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06BD" w:rsidRPr="00146E46" w:rsidRDefault="00B71EF6" w:rsidP="0EC3ED82">
      <w:pPr>
        <w:jc w:val="center"/>
        <w:rPr>
          <w:b/>
          <w:bCs/>
        </w:rPr>
      </w:pPr>
      <w:r>
        <w:rPr>
          <w:b/>
          <w:bCs/>
          <w:noProof/>
        </w:rPr>
        <w:pict>
          <v:rect id="_x0000_s1026" style="position:absolute;left:0;text-align:left;margin-left:197.7pt;margin-top:-61.05pt;width:283.5pt;height:35.25pt;z-index:251658240" strokecolor="white [3212]"/>
        </w:pict>
      </w:r>
      <w:r w:rsidR="00AC1751">
        <w:rPr>
          <w:b/>
          <w:bCs/>
        </w:rPr>
        <w:t xml:space="preserve">ДОГОВОР ПОДРЯДА № </w:t>
      </w:r>
    </w:p>
    <w:p w:rsidR="000128EF" w:rsidRPr="00146E46" w:rsidRDefault="000128EF" w:rsidP="0EC3ED82">
      <w:pPr>
        <w:jc w:val="center"/>
      </w:pPr>
      <w:r w:rsidRPr="00146E46">
        <w:t>на изготовление и установку алюминиевых конструкций и стеклопакетов</w:t>
      </w:r>
    </w:p>
    <w:p w:rsidR="000128EF" w:rsidRDefault="000128EF" w:rsidP="00A353BB">
      <w:pPr>
        <w:jc w:val="center"/>
      </w:pPr>
    </w:p>
    <w:p w:rsidR="00BC3130" w:rsidRPr="00146E46" w:rsidRDefault="00BC3130" w:rsidP="00A353BB">
      <w:pPr>
        <w:jc w:val="center"/>
      </w:pPr>
    </w:p>
    <w:p w:rsidR="000128EF" w:rsidRPr="00146E46" w:rsidRDefault="000128EF" w:rsidP="00BC3130">
      <w:pPr>
        <w:ind w:left="-567"/>
      </w:pPr>
      <w:r w:rsidRPr="00146E46">
        <w:t>г. Москва</w:t>
      </w:r>
      <w:r w:rsidRPr="00146E46">
        <w:tab/>
      </w:r>
      <w:r w:rsidRPr="00146E46">
        <w:tab/>
      </w:r>
      <w:r w:rsidRPr="00146E46">
        <w:tab/>
      </w:r>
      <w:r w:rsidRPr="00146E46">
        <w:tab/>
      </w:r>
      <w:r w:rsidRPr="00146E46">
        <w:tab/>
        <w:t xml:space="preserve">                  </w:t>
      </w:r>
      <w:r w:rsidRPr="00146E46">
        <w:tab/>
      </w:r>
      <w:r w:rsidR="00BF26D4">
        <w:t xml:space="preserve">    </w:t>
      </w:r>
      <w:r w:rsidR="00BC3130">
        <w:t xml:space="preserve">                     </w:t>
      </w:r>
      <w:r w:rsidR="00BF26D4">
        <w:t xml:space="preserve">          </w:t>
      </w:r>
      <w:r w:rsidRPr="00146E46">
        <w:tab/>
        <w:t>«</w:t>
      </w:r>
      <w:r w:rsidR="00E663F7" w:rsidRPr="003645A8">
        <w:t>29</w:t>
      </w:r>
      <w:r w:rsidRPr="003645A8">
        <w:t xml:space="preserve">» </w:t>
      </w:r>
      <w:r w:rsidR="00E663F7" w:rsidRPr="003645A8">
        <w:t>сентября</w:t>
      </w:r>
      <w:r w:rsidR="0091216E" w:rsidRPr="003645A8">
        <w:t xml:space="preserve"> </w:t>
      </w:r>
      <w:smartTag w:uri="urn:schemas-microsoft-com:office:smarttags" w:element="metricconverter">
        <w:smartTagPr>
          <w:attr w:name="ProductID" w:val="2017 г"/>
        </w:smartTagPr>
        <w:r w:rsidRPr="00146E46">
          <w:t>2017 г</w:t>
        </w:r>
      </w:smartTag>
      <w:r w:rsidRPr="00146E46">
        <w:t>.</w:t>
      </w:r>
    </w:p>
    <w:p w:rsidR="000128EF" w:rsidRPr="00146E46" w:rsidRDefault="000128EF" w:rsidP="00BC3130">
      <w:pPr>
        <w:ind w:left="-567"/>
      </w:pPr>
    </w:p>
    <w:p w:rsidR="000128EF" w:rsidRPr="00146E46" w:rsidRDefault="00A37ADC" w:rsidP="00BC3130">
      <w:pPr>
        <w:ind w:left="-567"/>
        <w:jc w:val="both"/>
      </w:pPr>
      <w:r w:rsidRPr="00146E46">
        <w:rPr>
          <w:b/>
          <w:bCs/>
        </w:rPr>
        <w:t>ООО «</w:t>
      </w:r>
      <w:r w:rsidR="001734A7" w:rsidRPr="00146E46">
        <w:rPr>
          <w:b/>
          <w:bCs/>
        </w:rPr>
        <w:t>АЛОКНА2000</w:t>
      </w:r>
      <w:r w:rsidRPr="00146E46">
        <w:rPr>
          <w:b/>
          <w:bCs/>
        </w:rPr>
        <w:t>»</w:t>
      </w:r>
      <w:r w:rsidR="000128EF" w:rsidRPr="00146E46">
        <w:t xml:space="preserve">, именуемое в дальнейшем </w:t>
      </w:r>
      <w:r w:rsidR="000128EF" w:rsidRPr="00146E46">
        <w:rPr>
          <w:b/>
          <w:bCs/>
        </w:rPr>
        <w:t>«Подрядчик»</w:t>
      </w:r>
      <w:r w:rsidR="000128EF" w:rsidRPr="00146E46">
        <w:t xml:space="preserve">, в лице Генерального </w:t>
      </w:r>
      <w:r w:rsidRPr="00146E46">
        <w:t xml:space="preserve">директора </w:t>
      </w:r>
      <w:r w:rsidR="001734A7" w:rsidRPr="00146E46">
        <w:t>П</w:t>
      </w:r>
      <w:r w:rsidR="008A0D6D">
        <w:t>или</w:t>
      </w:r>
      <w:r w:rsidR="00BF26D4">
        <w:t xml:space="preserve">енко </w:t>
      </w:r>
      <w:r w:rsidR="001734A7" w:rsidRPr="00146E46">
        <w:t>И.Л.</w:t>
      </w:r>
      <w:r w:rsidR="000128EF" w:rsidRPr="00146E46">
        <w:t xml:space="preserve"> действующего на основании Устава, с одной стороны, и</w:t>
      </w:r>
      <w:r w:rsidR="000128EF" w:rsidRPr="00146E46">
        <w:rPr>
          <w:b/>
          <w:bCs/>
        </w:rPr>
        <w:t xml:space="preserve"> </w:t>
      </w:r>
      <w:r w:rsidR="0091216E" w:rsidRPr="00146E46">
        <w:t>ООО «</w:t>
      </w:r>
      <w:r w:rsidR="000240A9">
        <w:t>________</w:t>
      </w:r>
      <w:r w:rsidR="0091216E" w:rsidRPr="00146E46">
        <w:t>»</w:t>
      </w:r>
      <w:r w:rsidR="000128EF" w:rsidRPr="00146E46">
        <w:rPr>
          <w:b/>
          <w:bCs/>
        </w:rPr>
        <w:t xml:space="preserve"> </w:t>
      </w:r>
      <w:r w:rsidR="000128EF" w:rsidRPr="00146E46">
        <w:t xml:space="preserve">именуемое в дальнейшем </w:t>
      </w:r>
      <w:r w:rsidR="000128EF" w:rsidRPr="00146E46">
        <w:rPr>
          <w:b/>
          <w:bCs/>
        </w:rPr>
        <w:t xml:space="preserve">«Заказчик», </w:t>
      </w:r>
      <w:r w:rsidR="000128EF" w:rsidRPr="00146E46">
        <w:t xml:space="preserve">в </w:t>
      </w:r>
      <w:r w:rsidRPr="00146E46">
        <w:t>лице</w:t>
      </w:r>
      <w:r w:rsidRPr="00146E46">
        <w:rPr>
          <w:color w:val="000000"/>
        </w:rPr>
        <w:t xml:space="preserve"> </w:t>
      </w:r>
      <w:r w:rsidR="0091216E" w:rsidRPr="00146E46">
        <w:t xml:space="preserve">генерального </w:t>
      </w:r>
      <w:r w:rsidRPr="00146E46">
        <w:t>директор</w:t>
      </w:r>
      <w:r w:rsidR="0091216E" w:rsidRPr="00146E46">
        <w:t>а</w:t>
      </w:r>
      <w:r w:rsidRPr="00146E46">
        <w:t xml:space="preserve"> </w:t>
      </w:r>
      <w:r w:rsidR="006375B8">
        <w:rPr>
          <w:b/>
        </w:rPr>
        <w:t>_</w:t>
      </w:r>
      <w:r w:rsidR="0091216E" w:rsidRPr="00146E46">
        <w:t xml:space="preserve">, </w:t>
      </w:r>
      <w:r w:rsidR="000128EF" w:rsidRPr="00146E46">
        <w:t xml:space="preserve">действующего на основании </w:t>
      </w:r>
      <w:r w:rsidRPr="00146E46">
        <w:t>Устава</w:t>
      </w:r>
      <w:r w:rsidR="000128EF" w:rsidRPr="00146E46">
        <w:t xml:space="preserve">, с другой стороны, вместе именуемые </w:t>
      </w:r>
      <w:r w:rsidR="000128EF" w:rsidRPr="00146E46">
        <w:rPr>
          <w:b/>
          <w:bCs/>
        </w:rPr>
        <w:t>«Стороны»</w:t>
      </w:r>
      <w:r w:rsidR="000128EF" w:rsidRPr="00146E46">
        <w:t xml:space="preserve"> заключили настоящий договор о нижеследующем:</w:t>
      </w:r>
    </w:p>
    <w:p w:rsidR="000128EF" w:rsidRPr="00146E46" w:rsidRDefault="000128EF" w:rsidP="00BC3130">
      <w:pPr>
        <w:ind w:left="-567"/>
      </w:pPr>
    </w:p>
    <w:p w:rsidR="000128EF" w:rsidRPr="00146E46" w:rsidRDefault="00A57AA4" w:rsidP="00A57AA4">
      <w:pPr>
        <w:tabs>
          <w:tab w:val="left" w:pos="810"/>
          <w:tab w:val="center" w:pos="4394"/>
        </w:tabs>
        <w:ind w:left="-567"/>
        <w:rPr>
          <w:b/>
          <w:bCs/>
        </w:rPr>
      </w:pPr>
      <w:r>
        <w:rPr>
          <w:b/>
          <w:bCs/>
        </w:rPr>
        <w:tab/>
      </w:r>
      <w:r>
        <w:rPr>
          <w:b/>
          <w:bCs/>
        </w:rPr>
        <w:tab/>
      </w:r>
      <w:r w:rsidR="000128EF" w:rsidRPr="00146E46">
        <w:rPr>
          <w:b/>
          <w:bCs/>
        </w:rPr>
        <w:t>1. ПРЕДМЕТ ДОГОВОРА И ДРУГИЕ ОБЩИЕ УСЛОВИЯ</w:t>
      </w:r>
    </w:p>
    <w:p w:rsidR="000128EF" w:rsidRPr="00146E46" w:rsidRDefault="000128EF" w:rsidP="00BC3130">
      <w:pPr>
        <w:ind w:left="-567"/>
        <w:jc w:val="center"/>
        <w:rPr>
          <w:b/>
        </w:rPr>
      </w:pPr>
    </w:p>
    <w:p w:rsidR="00EC44BD" w:rsidRPr="00146E46" w:rsidRDefault="000128EF" w:rsidP="00BC3130">
      <w:pPr>
        <w:ind w:left="-567" w:firstLine="708"/>
        <w:jc w:val="both"/>
      </w:pPr>
      <w:r w:rsidRPr="00146E46">
        <w:t xml:space="preserve">1.1. Подрядчик обязуется </w:t>
      </w:r>
      <w:r w:rsidR="00146E46" w:rsidRPr="00146E46">
        <w:t>произвести работы</w:t>
      </w:r>
      <w:r w:rsidRPr="00146E46">
        <w:t xml:space="preserve"> в соответствии с условиями, согласованными Сторонами на условиях настоящего договора</w:t>
      </w:r>
      <w:r w:rsidR="007523BB" w:rsidRPr="00146E46">
        <w:t>, а именно:</w:t>
      </w:r>
    </w:p>
    <w:p w:rsidR="00146E46" w:rsidRDefault="00EC44BD" w:rsidP="00BC3130">
      <w:pPr>
        <w:ind w:left="-567" w:firstLine="708"/>
        <w:jc w:val="both"/>
      </w:pPr>
      <w:r w:rsidRPr="00146E46">
        <w:t>1)</w:t>
      </w:r>
      <w:r w:rsidR="00146E46" w:rsidRPr="00146E46">
        <w:t xml:space="preserve"> изготовление и монтаж дверей</w:t>
      </w:r>
      <w:r w:rsidR="008140CC">
        <w:t>.</w:t>
      </w:r>
    </w:p>
    <w:p w:rsidR="00817371" w:rsidRDefault="00817371" w:rsidP="00BC3130">
      <w:pPr>
        <w:ind w:left="-567" w:firstLine="708"/>
        <w:jc w:val="both"/>
      </w:pPr>
      <w:r>
        <w:t xml:space="preserve">2) установка </w:t>
      </w:r>
      <w:r w:rsidR="006375B8">
        <w:t xml:space="preserve">доводчика и </w:t>
      </w:r>
      <w:r>
        <w:t xml:space="preserve">нащельников, крашенных по </w:t>
      </w:r>
      <w:r>
        <w:rPr>
          <w:lang w:val="en-US"/>
        </w:rPr>
        <w:t>RAL</w:t>
      </w:r>
    </w:p>
    <w:p w:rsidR="008C7A4F" w:rsidRPr="008C7A4F" w:rsidRDefault="008C7A4F" w:rsidP="00BC3130">
      <w:pPr>
        <w:ind w:left="-567" w:firstLine="708"/>
        <w:jc w:val="both"/>
      </w:pPr>
      <w:r>
        <w:t xml:space="preserve">3) демонтаж </w:t>
      </w:r>
    </w:p>
    <w:p w:rsidR="000128EF" w:rsidRPr="00146E46" w:rsidRDefault="00146E46" w:rsidP="00BC3130">
      <w:pPr>
        <w:ind w:left="-567" w:firstLine="708"/>
        <w:jc w:val="both"/>
      </w:pPr>
      <w:r>
        <w:t>Вышеуказанные работы</w:t>
      </w:r>
      <w:r w:rsidR="000128EF" w:rsidRPr="00146E46">
        <w:t xml:space="preserve"> </w:t>
      </w:r>
      <w:r w:rsidR="00AC1751" w:rsidRPr="00146E46">
        <w:t>предусмотрены</w:t>
      </w:r>
      <w:r w:rsidR="000128EF" w:rsidRPr="00146E46">
        <w:t>: в эскиз</w:t>
      </w:r>
      <w:r w:rsidR="00974CD4">
        <w:t>е изделия, составленном С</w:t>
      </w:r>
      <w:r w:rsidR="000128EF" w:rsidRPr="00146E46">
        <w:t>торонами (Приложение № 1А), которые являются неотъемлемой частью настоящего договора, и осуществить иные действия, предусмотренные в качестве его обязанностей настоящим договором, а Заказчик обязуется принять «изделия» и оплатить их на условиях, ус</w:t>
      </w:r>
      <w:r w:rsidR="008140CC">
        <w:t>тановленных настоящим договором.</w:t>
      </w:r>
    </w:p>
    <w:p w:rsidR="000128EF" w:rsidRPr="00146E46" w:rsidRDefault="000128EF" w:rsidP="00BC3130">
      <w:pPr>
        <w:ind w:left="-567" w:firstLine="708"/>
        <w:jc w:val="both"/>
      </w:pPr>
      <w:r w:rsidRPr="00146E46">
        <w:t>1.2. Работы, выполнение которых является обязанностью Подрядчика, выполняются из его материалов, его силами и средствами.</w:t>
      </w:r>
    </w:p>
    <w:p w:rsidR="000128EF" w:rsidRPr="00146E46" w:rsidRDefault="000128EF" w:rsidP="00BC3130">
      <w:pPr>
        <w:ind w:left="-567" w:firstLine="708"/>
        <w:jc w:val="both"/>
      </w:pPr>
      <w:r w:rsidRPr="00146E46">
        <w:t>1.3.  Риски сторон.</w:t>
      </w:r>
    </w:p>
    <w:p w:rsidR="000128EF" w:rsidRPr="00146E46" w:rsidRDefault="000128EF" w:rsidP="00BC3130">
      <w:pPr>
        <w:ind w:left="-567" w:firstLine="708"/>
        <w:jc w:val="both"/>
      </w:pPr>
      <w:r w:rsidRPr="00146E46">
        <w:t>1.3.1. Риск случайной гибели или случайного повреждения «изделия» несет Подрядчик до момента принятия «изделия» Заказчиком. Факт приема «изделия» подтверждается соответствующим актом приема-передачи «изделия».</w:t>
      </w:r>
    </w:p>
    <w:p w:rsidR="000128EF" w:rsidRPr="00146E46" w:rsidRDefault="000128EF" w:rsidP="00BC3130">
      <w:pPr>
        <w:ind w:left="-567" w:firstLine="708"/>
        <w:jc w:val="both"/>
      </w:pPr>
      <w:r w:rsidRPr="00146E46">
        <w:t xml:space="preserve">1.3.2. Риск случайной гибели или случайного повреждения «результата работ» несет Подрядчик до момента принятия этого «результата» Заказчиком. Факт приема «результатов работ» подтверждается соответствующим Актом выполненных работ. </w:t>
      </w:r>
    </w:p>
    <w:p w:rsidR="000128EF" w:rsidRPr="00146E46" w:rsidRDefault="000128EF" w:rsidP="00BC3130">
      <w:pPr>
        <w:ind w:left="-567" w:firstLine="708"/>
        <w:jc w:val="both"/>
      </w:pPr>
      <w:r w:rsidRPr="00146E46">
        <w:t>1.3.3. При просрочке принятия Заказчиком изделия и/или результата работ по настоящему договору риск случайной гибели или случайного повреждения этого результата несет Заказчик с момента, когда он должен был его принять.</w:t>
      </w:r>
    </w:p>
    <w:p w:rsidR="000128EF" w:rsidRPr="00146E46" w:rsidRDefault="000128EF" w:rsidP="00BC3130">
      <w:pPr>
        <w:ind w:left="-567" w:firstLine="708"/>
        <w:jc w:val="both"/>
      </w:pPr>
      <w:r w:rsidRPr="00146E46">
        <w:t>1.4. Право собственности на результат работ по настоящему договору переходит к Заказчику после полной оплаты работ.</w:t>
      </w:r>
    </w:p>
    <w:p w:rsidR="000128EF" w:rsidRPr="00146E46" w:rsidRDefault="000128EF" w:rsidP="00BC3130">
      <w:pPr>
        <w:ind w:left="-567" w:firstLine="708"/>
        <w:jc w:val="both"/>
      </w:pPr>
      <w:r w:rsidRPr="00146E46">
        <w:t xml:space="preserve">1.5. Срок выполнения обязательств Подрядчиком по настоящему договору составляет </w:t>
      </w:r>
      <w:r w:rsidR="00BD1075" w:rsidRPr="00146E46">
        <w:rPr>
          <w:bCs/>
        </w:rPr>
        <w:t>14</w:t>
      </w:r>
      <w:r w:rsidR="00146E46" w:rsidRPr="00146E46">
        <w:rPr>
          <w:bCs/>
        </w:rPr>
        <w:t xml:space="preserve"> (четырнадцать)</w:t>
      </w:r>
      <w:r w:rsidR="0091216E" w:rsidRPr="00146E46">
        <w:rPr>
          <w:bCs/>
        </w:rPr>
        <w:t xml:space="preserve"> рабочих </w:t>
      </w:r>
      <w:r w:rsidRPr="00146E46">
        <w:t xml:space="preserve">дней. </w:t>
      </w:r>
    </w:p>
    <w:p w:rsidR="000128EF" w:rsidRPr="00146E46" w:rsidRDefault="000128EF" w:rsidP="00BC3130">
      <w:pPr>
        <w:ind w:left="-567" w:firstLine="708"/>
        <w:jc w:val="both"/>
      </w:pPr>
      <w:r w:rsidRPr="00146E46">
        <w:t xml:space="preserve">1.6. Выполнение всего комплекса работ по настоящему договору начинается со дня, следующего за днем поступления авансового платежа по договору, </w:t>
      </w:r>
      <w:r w:rsidR="008140CC">
        <w:t>подписания Приложения 1А.</w:t>
      </w:r>
      <w:r w:rsidRPr="00146E46">
        <w:t xml:space="preserve"> Сроки выполнения работ, установленные настоящим договором, могут быть изменены только по соглашению между Заказчиком и Подрядчиком, которое оформляется в виде дополнительного соглашения, или на основании закона.</w:t>
      </w:r>
    </w:p>
    <w:p w:rsidR="000128EF" w:rsidRPr="00146E46" w:rsidRDefault="000128EF" w:rsidP="00BC3130">
      <w:pPr>
        <w:ind w:left="-567" w:firstLine="708"/>
        <w:jc w:val="both"/>
      </w:pPr>
      <w:r w:rsidRPr="00146E46">
        <w:t>1.7. В случае несоблюдения Заказчиком об</w:t>
      </w:r>
      <w:r w:rsidR="008140CC">
        <w:t xml:space="preserve">язательств согласно условиям статьи 4 настоящего договора, а так </w:t>
      </w:r>
      <w:r w:rsidRPr="00146E46">
        <w:t>же задержки исполнения Заказчиком необходимых подготовительных мероприятий к началу монтажных работ (при условии подготовки проемов непосредственно самим Заказчиком) претензии по срокам монтажа и срокам выполнения Договора в целом со стороны Заказчика не принимаются, а срок выполнения комплекса работ соразмерно увеличивается.</w:t>
      </w:r>
    </w:p>
    <w:p w:rsidR="000128EF" w:rsidRPr="00146E46" w:rsidRDefault="000128EF" w:rsidP="00BC3130">
      <w:pPr>
        <w:ind w:left="-567" w:firstLine="708"/>
        <w:jc w:val="both"/>
      </w:pPr>
      <w:r w:rsidRPr="00146E46">
        <w:lastRenderedPageBreak/>
        <w:t xml:space="preserve">1.8. Исполнитель после проведения необходимых замеров для изготовления изделий с маркировкой предметов на Объекте Заказчика подготавливает эскизы «изделий» в соответствии с пожеланиями Заказчика, которые согласовываются </w:t>
      </w:r>
      <w:hyperlink r:id="rId7">
        <w:r w:rsidRPr="00146E46">
          <w:rPr>
            <w:rStyle w:val="a3"/>
            <w:color w:val="auto"/>
            <w:u w:val="none"/>
          </w:rPr>
          <w:t>сторонами</w:t>
        </w:r>
      </w:hyperlink>
      <w:r w:rsidRPr="00146E46">
        <w:t xml:space="preserve"> на условиях настоящего договора.</w:t>
      </w:r>
    </w:p>
    <w:p w:rsidR="000128EF" w:rsidRPr="00146E46" w:rsidRDefault="000128EF" w:rsidP="00BC3130">
      <w:pPr>
        <w:ind w:left="-567" w:firstLine="708"/>
        <w:jc w:val="both"/>
      </w:pPr>
      <w:r w:rsidRPr="00146E46">
        <w:t xml:space="preserve">1.9. Подрядчик при подписании настоящего договора доводит Заказчику полный объем необходимой информации об изделии, правилах работы и эксплуатации в соответствии с требованиями действующего законодательства РФ, после чего претензии Заказчика относительно состава изделий, их комплектующих, конструкции и состава работ не принимаются. </w:t>
      </w:r>
    </w:p>
    <w:p w:rsidR="000128EF" w:rsidRPr="00146E46" w:rsidRDefault="000128EF" w:rsidP="00BC3130">
      <w:pPr>
        <w:ind w:left="-567" w:firstLine="708"/>
        <w:jc w:val="both"/>
      </w:pPr>
      <w:r w:rsidRPr="00146E46">
        <w:t>1.10. Качество работ и их результата по настоящему договору должно соответствовать требованиям ГОСТов и технических условий, применяемых к данному виду работ.</w:t>
      </w:r>
    </w:p>
    <w:p w:rsidR="00EC44BD" w:rsidRPr="00C6592E" w:rsidRDefault="000128EF" w:rsidP="00BC3130">
      <w:pPr>
        <w:ind w:left="-567" w:firstLine="708"/>
        <w:jc w:val="both"/>
        <w:rPr>
          <w:b/>
          <w:bCs/>
          <w:iCs/>
          <w:u w:val="single"/>
        </w:rPr>
      </w:pPr>
      <w:r w:rsidRPr="00146E46">
        <w:t>1.11. Изделия изготавливаются из профиля</w:t>
      </w:r>
      <w:r w:rsidR="00C6592E">
        <w:rPr>
          <w:b/>
          <w:u w:val="single"/>
        </w:rPr>
        <w:t>:</w:t>
      </w:r>
      <w:r w:rsidR="00A37ADC" w:rsidRPr="00C6592E">
        <w:rPr>
          <w:b/>
          <w:u w:val="single"/>
          <w:lang w:val="en-US"/>
        </w:rPr>
        <w:t>NEWTEC</w:t>
      </w:r>
      <w:r w:rsidR="0091216E" w:rsidRPr="00C6592E">
        <w:rPr>
          <w:b/>
          <w:bCs/>
          <w:iCs/>
          <w:u w:val="single"/>
        </w:rPr>
        <w:t>-</w:t>
      </w:r>
      <w:r w:rsidR="00EC44BD" w:rsidRPr="00C6592E">
        <w:rPr>
          <w:b/>
          <w:bCs/>
          <w:iCs/>
          <w:u w:val="single"/>
        </w:rPr>
        <w:t xml:space="preserve">SY </w:t>
      </w:r>
      <w:r w:rsidR="00BD1075" w:rsidRPr="00C6592E">
        <w:rPr>
          <w:b/>
          <w:bCs/>
          <w:iCs/>
          <w:u w:val="single"/>
        </w:rPr>
        <w:t>50</w:t>
      </w:r>
      <w:r w:rsidR="00EC44BD" w:rsidRPr="00C6592E">
        <w:rPr>
          <w:b/>
          <w:bCs/>
          <w:iCs/>
          <w:u w:val="single"/>
        </w:rPr>
        <w:t xml:space="preserve"> пр-во Италия  (</w:t>
      </w:r>
      <w:r w:rsidR="008E47A0" w:rsidRPr="00C6592E">
        <w:rPr>
          <w:b/>
          <w:bCs/>
          <w:iCs/>
          <w:u w:val="single"/>
        </w:rPr>
        <w:t>холодный</w:t>
      </w:r>
      <w:r w:rsidR="00EC44BD" w:rsidRPr="00C6592E">
        <w:rPr>
          <w:b/>
          <w:bCs/>
          <w:iCs/>
          <w:u w:val="single"/>
        </w:rPr>
        <w:t>)</w:t>
      </w:r>
    </w:p>
    <w:p w:rsidR="000128EF" w:rsidRPr="00146E46" w:rsidRDefault="000128EF" w:rsidP="00BC3130">
      <w:pPr>
        <w:ind w:left="-567" w:firstLine="708"/>
        <w:jc w:val="both"/>
      </w:pPr>
      <w:r w:rsidRPr="00146E46">
        <w:t>1.12. Точное время доставки готовых «изделий» на Объект Заказчика и время проведения монтажных работ согласовываются дополнительно.</w:t>
      </w:r>
    </w:p>
    <w:p w:rsidR="000128EF" w:rsidRPr="00146E46" w:rsidRDefault="000128EF" w:rsidP="00BC3130">
      <w:pPr>
        <w:ind w:left="-567" w:firstLine="708"/>
        <w:jc w:val="both"/>
      </w:pPr>
      <w:r w:rsidRPr="00146E46">
        <w:t xml:space="preserve">1.13. В отношении результата работ по настоящему договору устанавливается </w:t>
      </w:r>
      <w:r w:rsidRPr="00C6592E">
        <w:t xml:space="preserve">гарантийный срок в </w:t>
      </w:r>
      <w:r w:rsidR="00E309CB" w:rsidRPr="00C6592E">
        <w:t>5</w:t>
      </w:r>
      <w:r w:rsidR="00146E46" w:rsidRPr="00C6592E">
        <w:t xml:space="preserve"> (пять) </w:t>
      </w:r>
      <w:r w:rsidR="00E309CB" w:rsidRPr="00C6592E">
        <w:t>лет</w:t>
      </w:r>
      <w:r w:rsidRPr="00146E46">
        <w:t>, который начинает течь с момента подписания Сторонами Акта выполненных работ.</w:t>
      </w:r>
    </w:p>
    <w:p w:rsidR="000128EF" w:rsidRPr="00146E46" w:rsidRDefault="000128EF" w:rsidP="00BC3130">
      <w:pPr>
        <w:ind w:left="-567"/>
        <w:jc w:val="center"/>
        <w:rPr>
          <w:b/>
        </w:rPr>
      </w:pPr>
    </w:p>
    <w:p w:rsidR="000128EF" w:rsidRDefault="000128EF" w:rsidP="00BC3130">
      <w:pPr>
        <w:ind w:left="-567"/>
        <w:jc w:val="center"/>
        <w:rPr>
          <w:b/>
          <w:bCs/>
        </w:rPr>
      </w:pPr>
      <w:r w:rsidRPr="00146E46">
        <w:rPr>
          <w:b/>
          <w:bCs/>
        </w:rPr>
        <w:t>2. ПРАВА И ОБЯЗАННОСТИ СТОРОН</w:t>
      </w:r>
    </w:p>
    <w:p w:rsidR="003645A8" w:rsidRPr="00146E46" w:rsidRDefault="003645A8" w:rsidP="00BC3130">
      <w:pPr>
        <w:ind w:left="-567"/>
        <w:jc w:val="center"/>
        <w:rPr>
          <w:b/>
          <w:bCs/>
        </w:rPr>
      </w:pPr>
    </w:p>
    <w:p w:rsidR="000128EF" w:rsidRPr="00146E46" w:rsidRDefault="000128EF" w:rsidP="00BC3130">
      <w:pPr>
        <w:ind w:left="-567" w:firstLine="708"/>
        <w:jc w:val="both"/>
      </w:pPr>
      <w:r w:rsidRPr="00146E46">
        <w:t>2.1. В рамках исполнения настоящего договора Заказчик имеет следующие права и обязанности:</w:t>
      </w:r>
    </w:p>
    <w:p w:rsidR="000128EF" w:rsidRPr="00146E46" w:rsidRDefault="000128EF" w:rsidP="00BC3130">
      <w:pPr>
        <w:ind w:left="-567" w:firstLine="708"/>
        <w:jc w:val="both"/>
      </w:pPr>
      <w:r w:rsidRPr="00146E46">
        <w:t>2.1.1. Права Заказчика:</w:t>
      </w:r>
    </w:p>
    <w:p w:rsidR="000128EF" w:rsidRPr="00146E46" w:rsidRDefault="000128EF" w:rsidP="00BC3130">
      <w:pPr>
        <w:ind w:left="-567"/>
        <w:jc w:val="both"/>
      </w:pPr>
      <w:r w:rsidRPr="00146E46">
        <w:t>а) в случае невозможности лично присутствовать в день доставки «Изделий», либо в период выполнения строительно-монтажных работ, передать свои полномочия другому лиц</w:t>
      </w:r>
      <w:r w:rsidR="008140CC">
        <w:t xml:space="preserve">у (представителю, указанному в </w:t>
      </w:r>
      <w:r w:rsidRPr="00146E46">
        <w:t>п.2.1.1.а настоящего Договора) и иметь при себе Доверенность на приёмку «Изделий» и «результата работ», их осмотр и подписание акта приёма-передачи и выполненных работ в соответствии с условиями настоящего Договора. За действия уполномоченных лиц отвечает Заказчик.</w:t>
      </w:r>
    </w:p>
    <w:p w:rsidR="000128EF" w:rsidRPr="00146E46" w:rsidRDefault="000128EF" w:rsidP="00BC3130">
      <w:pPr>
        <w:ind w:left="-567"/>
        <w:jc w:val="both"/>
      </w:pPr>
      <w:r w:rsidRPr="00146E46">
        <w:t>б) в любое время проверять ход и качество работ, выполняемых Подрядчиком, не вмешиваясь в его деятельность;</w:t>
      </w:r>
    </w:p>
    <w:p w:rsidR="000128EF" w:rsidRPr="00146E46" w:rsidRDefault="000128EF" w:rsidP="00BC3130">
      <w:pPr>
        <w:ind w:left="-567"/>
        <w:jc w:val="both"/>
      </w:pPr>
      <w:r w:rsidRPr="00146E46">
        <w:t>в) требовать надлежащего исполнения Подрядчиком его обязанностей, предусмотренных настоящим договором;</w:t>
      </w:r>
    </w:p>
    <w:p w:rsidR="000128EF" w:rsidRPr="00146E46" w:rsidRDefault="000128EF" w:rsidP="00BC3130">
      <w:pPr>
        <w:ind w:left="-567"/>
        <w:jc w:val="both"/>
      </w:pPr>
      <w:r w:rsidRPr="00146E46">
        <w:t>г) изменять условия настоящего договора в отношении результата работ, предусмотренные в эскизе изделия, или отказаться от договора в любой момент при условии возмещения Подрядчику понесенных им убытков в связи с исполнением настоящего договора.</w:t>
      </w:r>
    </w:p>
    <w:p w:rsidR="000128EF" w:rsidRDefault="000128EF" w:rsidP="00BC3130">
      <w:pPr>
        <w:ind w:left="-567" w:firstLine="708"/>
        <w:jc w:val="both"/>
      </w:pPr>
      <w:r w:rsidRPr="00146E46">
        <w:t>2.1.2. Обязанности Заказчика:</w:t>
      </w:r>
    </w:p>
    <w:p w:rsidR="00146E46" w:rsidRDefault="000128EF" w:rsidP="00BC3130">
      <w:pPr>
        <w:ind w:left="-567"/>
        <w:jc w:val="both"/>
      </w:pPr>
      <w:r w:rsidRPr="00146E46">
        <w:t>а)</w:t>
      </w:r>
      <w:r w:rsidR="00146E46">
        <w:t xml:space="preserve"> </w:t>
      </w:r>
      <w:r w:rsidR="008140CC">
        <w:t xml:space="preserve">В случае необходимости </w:t>
      </w:r>
      <w:r w:rsidR="00146E46">
        <w:t>подготовить отверстия под доводчики;</w:t>
      </w:r>
    </w:p>
    <w:p w:rsidR="000128EF" w:rsidRPr="00146E46" w:rsidRDefault="00146E46" w:rsidP="00BC3130">
      <w:pPr>
        <w:ind w:left="-567"/>
        <w:jc w:val="both"/>
      </w:pPr>
      <w:r>
        <w:t xml:space="preserve">б) </w:t>
      </w:r>
      <w:r w:rsidR="000128EF" w:rsidRPr="00146E46">
        <w:t>в течение 3-х рабочих дней</w:t>
      </w:r>
      <w:r w:rsidR="000240A9">
        <w:t xml:space="preserve">, </w:t>
      </w:r>
      <w:r w:rsidR="000128EF" w:rsidRPr="00146E46">
        <w:t xml:space="preserve"> с даты уведомления Подрядчиком о готовности «изделий»</w:t>
      </w:r>
      <w:r w:rsidR="000240A9" w:rsidRPr="00146E46">
        <w:t>,</w:t>
      </w:r>
      <w:r w:rsidR="000240A9">
        <w:t xml:space="preserve"> </w:t>
      </w:r>
      <w:r w:rsidR="000128EF" w:rsidRPr="00146E46">
        <w:t>обеспечить их прием и размещение на Объекте, в день поставки принять по Акту приема-передачи «изделия» до начала установочных/монтажных работ;</w:t>
      </w:r>
    </w:p>
    <w:p w:rsidR="000128EF" w:rsidRPr="00146E46" w:rsidRDefault="00146E46" w:rsidP="00BC3130">
      <w:pPr>
        <w:ind w:left="-567"/>
        <w:jc w:val="both"/>
      </w:pPr>
      <w:r>
        <w:t>в</w:t>
      </w:r>
      <w:r w:rsidR="000128EF" w:rsidRPr="00146E46">
        <w:t xml:space="preserve">) сохранить маркировку «изделий» до начала монтажных работ; </w:t>
      </w:r>
    </w:p>
    <w:p w:rsidR="000128EF" w:rsidRPr="00146E46" w:rsidRDefault="00146E46" w:rsidP="00BC3130">
      <w:pPr>
        <w:ind w:left="-567"/>
        <w:jc w:val="both"/>
      </w:pPr>
      <w:r>
        <w:t>г</w:t>
      </w:r>
      <w:r w:rsidR="000128EF" w:rsidRPr="00146E46">
        <w:t>) предоставить помещение, подготовленное для хранения новых оконных блоков и стеклопакетов в течение светового дня – не менее 8-ми часов и необходимые условия, в том числе подвести электроэнергию напряжением 220В к месту работ, а также обеспечить свободный подход к оконным и дверным проемам, укрытие/защиту мебели, паркета, безопасность в радиусе двух метров от места проведения работ. Перечень конкретных действий, которые необходимо осуществить Заказчику для исполнения этой обязанности, согласовывается между ним и Подрядчиком в устной форме;</w:t>
      </w:r>
    </w:p>
    <w:p w:rsidR="000128EF" w:rsidRPr="00146E46" w:rsidRDefault="00146E46" w:rsidP="00BC3130">
      <w:pPr>
        <w:ind w:left="-567"/>
        <w:jc w:val="both"/>
      </w:pPr>
      <w:r>
        <w:t>д</w:t>
      </w:r>
      <w:r w:rsidR="000128EF" w:rsidRPr="00146E46">
        <w:t>) иным образом содействовать Подрядчику, в том числе выполнять его указания, отвечать на его предупреждения и давать ему указания в предусмотренных законом или настоящим договором случаях;</w:t>
      </w:r>
    </w:p>
    <w:p w:rsidR="000128EF" w:rsidRPr="00146E46" w:rsidRDefault="00146E46" w:rsidP="00BC3130">
      <w:pPr>
        <w:ind w:left="-567"/>
        <w:jc w:val="both"/>
      </w:pPr>
      <w:r>
        <w:t>е</w:t>
      </w:r>
      <w:r w:rsidR="000128EF" w:rsidRPr="00146E46">
        <w:t>) принять результат работ, выполненный Подрядчиком, в соответствии с условиями настоящего договора;</w:t>
      </w:r>
    </w:p>
    <w:p w:rsidR="000128EF" w:rsidRPr="00146E46" w:rsidRDefault="00146E46" w:rsidP="00BC3130">
      <w:pPr>
        <w:ind w:left="-567"/>
        <w:jc w:val="both"/>
      </w:pPr>
      <w:r>
        <w:t>ж</w:t>
      </w:r>
      <w:r w:rsidR="000128EF" w:rsidRPr="00146E46">
        <w:t>) оплатить выполненные работы в порядке и размере, предусмотренных настоящим договором;</w:t>
      </w:r>
    </w:p>
    <w:p w:rsidR="000128EF" w:rsidRPr="00146E46" w:rsidRDefault="00146E46" w:rsidP="00BC3130">
      <w:pPr>
        <w:ind w:left="-567"/>
        <w:jc w:val="both"/>
      </w:pPr>
      <w:r>
        <w:t>ж</w:t>
      </w:r>
      <w:r w:rsidR="000128EF" w:rsidRPr="00146E46">
        <w:t>) выполнять другие обязанности в рамках исполнения настоящего договора.</w:t>
      </w:r>
    </w:p>
    <w:p w:rsidR="000128EF" w:rsidRPr="00146E46" w:rsidRDefault="000128EF" w:rsidP="00BC3130">
      <w:pPr>
        <w:ind w:left="-567" w:firstLine="708"/>
        <w:jc w:val="both"/>
      </w:pPr>
      <w:r w:rsidRPr="00146E46">
        <w:t>2.2. В рамках исполнения настоящего договора Подрядчик имеет следующие права и обязанности.</w:t>
      </w:r>
    </w:p>
    <w:p w:rsidR="000128EF" w:rsidRPr="00146E46" w:rsidRDefault="000128EF" w:rsidP="00BC3130">
      <w:pPr>
        <w:ind w:left="-567" w:firstLine="708"/>
        <w:jc w:val="both"/>
      </w:pPr>
      <w:r w:rsidRPr="00146E46">
        <w:t>2.2.1. Права Подрядчика:</w:t>
      </w:r>
    </w:p>
    <w:p w:rsidR="000128EF" w:rsidRPr="00146E46" w:rsidRDefault="000128EF" w:rsidP="00BC3130">
      <w:pPr>
        <w:ind w:left="-567"/>
        <w:jc w:val="both"/>
      </w:pPr>
      <w:r w:rsidRPr="00146E46">
        <w:t>а) самостоятельно определять способы выполнения задания Заказчика;</w:t>
      </w:r>
    </w:p>
    <w:p w:rsidR="000128EF" w:rsidRPr="00146E46" w:rsidRDefault="000128EF" w:rsidP="00BC3130">
      <w:pPr>
        <w:ind w:left="-567"/>
        <w:jc w:val="both"/>
      </w:pPr>
      <w:r w:rsidRPr="00146E46">
        <w:t>б) требовать надлежащего исполнения Заказчиком его обязанностей по настоящему договору;</w:t>
      </w:r>
    </w:p>
    <w:p w:rsidR="000128EF" w:rsidRPr="00146E46" w:rsidRDefault="000128EF" w:rsidP="00BC3130">
      <w:pPr>
        <w:ind w:left="-567"/>
        <w:jc w:val="both"/>
      </w:pPr>
      <w:r w:rsidRPr="00146E46">
        <w:t>в) имеет право задержать начало монтажных работ до выполнения Заказчиком условий п. 4.2. настоящего договора.</w:t>
      </w:r>
    </w:p>
    <w:p w:rsidR="000128EF" w:rsidRPr="00146E46" w:rsidRDefault="000128EF" w:rsidP="00BC3130">
      <w:pPr>
        <w:ind w:left="-567" w:firstLine="708"/>
        <w:jc w:val="both"/>
      </w:pPr>
      <w:r w:rsidRPr="00146E46">
        <w:t>2.2.2. Обязанности Подрядчика:</w:t>
      </w:r>
    </w:p>
    <w:p w:rsidR="000128EF" w:rsidRPr="00146E46" w:rsidRDefault="000128EF" w:rsidP="00BC3130">
      <w:pPr>
        <w:ind w:left="-567"/>
        <w:jc w:val="both"/>
      </w:pPr>
      <w:r w:rsidRPr="00146E46">
        <w:t>а) выполнить весь комплекс работ по настоящему договору качественно и в надлежащие сроки;</w:t>
      </w:r>
    </w:p>
    <w:p w:rsidR="000128EF" w:rsidRPr="00146E46" w:rsidRDefault="000128EF" w:rsidP="00BC3130">
      <w:pPr>
        <w:ind w:left="-567"/>
        <w:jc w:val="both"/>
      </w:pPr>
      <w:r w:rsidRPr="00146E46">
        <w:t>б) выполнить работы на Объекте Заказчика, расположенном по адресу, указанному в настоящем договоре;</w:t>
      </w:r>
    </w:p>
    <w:p w:rsidR="000128EF" w:rsidRPr="00146E46" w:rsidRDefault="000128EF" w:rsidP="00BC3130">
      <w:pPr>
        <w:ind w:left="-567"/>
        <w:jc w:val="both"/>
      </w:pPr>
      <w:r w:rsidRPr="00146E46">
        <w:t>в) передать результат работ Заказчику по акту выполненных работ;</w:t>
      </w:r>
    </w:p>
    <w:p w:rsidR="000128EF" w:rsidRPr="00146E46" w:rsidRDefault="000128EF" w:rsidP="00BC3130">
      <w:pPr>
        <w:ind w:left="-567"/>
        <w:jc w:val="both"/>
      </w:pPr>
      <w:r w:rsidRPr="00146E46">
        <w:t>г) предупредить Заказчика о появлении обстоятельств, которые грозят годности или прочности результатов выполненных работ и не зависят от Подрядчика, и до получения от него указаний приостановить проведение работ. Появление вышеуказанных обстоятельств должно подтверждаться соответствующим актом и другими необходимыми в таких случаях документами.</w:t>
      </w:r>
    </w:p>
    <w:p w:rsidR="000128EF" w:rsidRPr="00146E46" w:rsidRDefault="000128EF" w:rsidP="00BC3130">
      <w:pPr>
        <w:ind w:left="-567"/>
        <w:jc w:val="both"/>
      </w:pPr>
    </w:p>
    <w:p w:rsidR="000128EF" w:rsidRDefault="000128EF" w:rsidP="00BC3130">
      <w:pPr>
        <w:ind w:left="-567"/>
        <w:jc w:val="center"/>
        <w:rPr>
          <w:b/>
          <w:bCs/>
        </w:rPr>
      </w:pPr>
      <w:r w:rsidRPr="00146E46">
        <w:rPr>
          <w:b/>
          <w:bCs/>
        </w:rPr>
        <w:t>3. СТОИМОСТЬ РАБОТ</w:t>
      </w:r>
    </w:p>
    <w:p w:rsidR="003645A8" w:rsidRPr="00146E46" w:rsidRDefault="003645A8" w:rsidP="00BC3130">
      <w:pPr>
        <w:ind w:left="-567"/>
        <w:jc w:val="center"/>
        <w:rPr>
          <w:b/>
          <w:bCs/>
        </w:rPr>
      </w:pPr>
    </w:p>
    <w:p w:rsidR="000128EF" w:rsidRPr="00146E46" w:rsidRDefault="000128EF" w:rsidP="00BC3130">
      <w:pPr>
        <w:ind w:left="-567" w:firstLine="708"/>
        <w:jc w:val="both"/>
      </w:pPr>
      <w:r w:rsidRPr="00146E46">
        <w:t>3.1. Стоимость всего комплекса работ по настоящему договору состоит из стоимости конкретных материалов и ра</w:t>
      </w:r>
      <w:r w:rsidR="00AC1751">
        <w:t>бот, указанных в Приложении № 1</w:t>
      </w:r>
      <w:r w:rsidRPr="00146E46">
        <w:t>, являющихся неотъемлемой частью настоящего договора.</w:t>
      </w:r>
    </w:p>
    <w:p w:rsidR="00EE5D7F" w:rsidRDefault="000128EF" w:rsidP="00BC3130">
      <w:pPr>
        <w:ind w:left="-567" w:firstLine="708"/>
        <w:jc w:val="both"/>
      </w:pPr>
      <w:r w:rsidRPr="00146E46">
        <w:t xml:space="preserve">3.2. Стоимость всего комплекса работ по настоящему </w:t>
      </w:r>
      <w:r w:rsidR="008140CC">
        <w:t>договору:</w:t>
      </w:r>
    </w:p>
    <w:p w:rsidR="008E47A0" w:rsidRDefault="008140CC" w:rsidP="00BC3130">
      <w:pPr>
        <w:ind w:left="-567" w:firstLine="708"/>
        <w:jc w:val="both"/>
        <w:rPr>
          <w:i/>
          <w:color w:val="FF0000"/>
        </w:rPr>
      </w:pPr>
      <w:r w:rsidRPr="00EE5D7F">
        <w:rPr>
          <w:i/>
        </w:rPr>
        <w:t xml:space="preserve"> </w:t>
      </w:r>
      <w:r w:rsidR="006375B8">
        <w:rPr>
          <w:i/>
          <w:color w:val="FF0000"/>
        </w:rPr>
        <w:t>_____</w:t>
      </w:r>
      <w:r w:rsidR="00EE5D7F" w:rsidRPr="00EE5D7F">
        <w:rPr>
          <w:i/>
          <w:color w:val="FF0000"/>
        </w:rPr>
        <w:t xml:space="preserve"> руб</w:t>
      </w:r>
      <w:r w:rsidR="00817371" w:rsidRPr="00EE5D7F">
        <w:rPr>
          <w:i/>
          <w:color w:val="FF0000"/>
        </w:rPr>
        <w:t>. (</w:t>
      </w:r>
      <w:r w:rsidR="006375B8">
        <w:rPr>
          <w:i/>
          <w:color w:val="FF0000"/>
        </w:rPr>
        <w:t>_____________________________________________</w:t>
      </w:r>
      <w:r w:rsidR="00EE5D7F" w:rsidRPr="00EE5D7F">
        <w:rPr>
          <w:i/>
          <w:color w:val="FF0000"/>
        </w:rPr>
        <w:t>)</w:t>
      </w:r>
    </w:p>
    <w:p w:rsidR="006375B8" w:rsidRPr="00EE5D7F" w:rsidRDefault="006375B8" w:rsidP="00BC3130">
      <w:pPr>
        <w:ind w:left="-567" w:firstLine="708"/>
        <w:jc w:val="both"/>
        <w:rPr>
          <w:i/>
          <w:color w:val="FF0000"/>
        </w:rPr>
      </w:pPr>
      <w:r>
        <w:rPr>
          <w:i/>
          <w:color w:val="FF0000"/>
        </w:rPr>
        <w:t>Оплата происходит следующим образом</w:t>
      </w:r>
    </w:p>
    <w:p w:rsidR="000128EF" w:rsidRPr="00146E46" w:rsidRDefault="000128EF" w:rsidP="00BC3130">
      <w:pPr>
        <w:ind w:left="-567" w:firstLine="708"/>
        <w:jc w:val="both"/>
      </w:pPr>
      <w:r w:rsidRPr="00146E46">
        <w:t>3.3. В стоимость изготовления результата работ входит стоимость готового изделия.</w:t>
      </w:r>
    </w:p>
    <w:p w:rsidR="000128EF" w:rsidRPr="00146E46" w:rsidRDefault="000128EF" w:rsidP="00BC3130">
      <w:pPr>
        <w:ind w:left="-567" w:firstLine="708"/>
        <w:jc w:val="both"/>
      </w:pPr>
      <w:r w:rsidRPr="00146E46">
        <w:t>3.4. В стоимость доставки результата работ, входит транспортировка к месту про</w:t>
      </w:r>
      <w:r w:rsidR="00C65416">
        <w:t>ведения работ по установке.</w:t>
      </w:r>
    </w:p>
    <w:p w:rsidR="000128EF" w:rsidRPr="00146E46" w:rsidRDefault="000128EF" w:rsidP="00BC3130">
      <w:pPr>
        <w:ind w:left="-567" w:firstLine="708"/>
        <w:jc w:val="both"/>
      </w:pPr>
      <w:r w:rsidRPr="00146E46">
        <w:t>3.5. В стоимость монтажа изделия, входит установка изделий в стеновые проемы и их герметизация без отделки откосов, покраски, облицовки наличниками и установления подоконников.</w:t>
      </w:r>
    </w:p>
    <w:p w:rsidR="000128EF" w:rsidRPr="00146E46" w:rsidRDefault="000128EF" w:rsidP="00BC3130">
      <w:pPr>
        <w:ind w:left="-567"/>
      </w:pPr>
    </w:p>
    <w:p w:rsidR="000128EF" w:rsidRDefault="000128EF" w:rsidP="00BC3130">
      <w:pPr>
        <w:ind w:left="-567"/>
        <w:jc w:val="center"/>
        <w:rPr>
          <w:b/>
          <w:bCs/>
        </w:rPr>
      </w:pPr>
      <w:r w:rsidRPr="00146E46">
        <w:rPr>
          <w:b/>
          <w:bCs/>
        </w:rPr>
        <w:t>4. ПОРЯДОК ОПЛАТЫ РАБОТ</w:t>
      </w:r>
    </w:p>
    <w:p w:rsidR="006B4D77" w:rsidRPr="00146E46" w:rsidRDefault="006B4D77" w:rsidP="00BC3130">
      <w:pPr>
        <w:ind w:left="-567"/>
        <w:jc w:val="center"/>
        <w:rPr>
          <w:b/>
          <w:bCs/>
        </w:rPr>
      </w:pPr>
    </w:p>
    <w:p w:rsidR="00EB4E39" w:rsidRDefault="00C65416" w:rsidP="00BC3130">
      <w:pPr>
        <w:ind w:left="-567" w:firstLine="708"/>
        <w:jc w:val="both"/>
      </w:pPr>
      <w:r>
        <w:t xml:space="preserve">4.1. Заказчик после </w:t>
      </w:r>
      <w:r w:rsidR="000128EF" w:rsidRPr="00146E46">
        <w:t>подписания настоящего Договора производит оплату.</w:t>
      </w:r>
    </w:p>
    <w:p w:rsidR="000128EF" w:rsidRPr="00146E46" w:rsidRDefault="000128EF" w:rsidP="00BC3130">
      <w:pPr>
        <w:ind w:left="-567" w:firstLine="708"/>
        <w:jc w:val="both"/>
      </w:pPr>
      <w:r w:rsidRPr="00146E46">
        <w:t>4.2. В случае необходимости проведения Подрядчиком дополнительных работ по заданию Заказчика они предварительно оплачиваются последним в полном объеме.</w:t>
      </w:r>
    </w:p>
    <w:p w:rsidR="000128EF" w:rsidRPr="00146E46" w:rsidRDefault="000128EF" w:rsidP="00BC3130">
      <w:pPr>
        <w:ind w:left="-567" w:firstLine="708"/>
        <w:jc w:val="both"/>
      </w:pPr>
      <w:r w:rsidRPr="00146E46">
        <w:t>4.3. Оплата работ по настоящему договору может производиться как за наличный, так и безналичный расчет, с соблюдением ограничений, установленных законодательством РФ правил расчета между юридическими лицами. Оплата по безналичному расчету осуществляется на расчетный счет Подрядчика, указанный в Договоре, в соответствии с платежными документами.</w:t>
      </w:r>
    </w:p>
    <w:p w:rsidR="000128EF" w:rsidRDefault="000128EF" w:rsidP="00BC3130">
      <w:pPr>
        <w:ind w:left="-567" w:firstLine="708"/>
        <w:jc w:val="both"/>
      </w:pPr>
      <w:r w:rsidRPr="00146E46">
        <w:t>4.4. Факт оплаты подтверждается соответствующими документами (при оплате работ за наличный расчет таким документом является приходный ордер, а при оплате по безналичному перечислению - платежное поручение или извещение банка).</w:t>
      </w:r>
    </w:p>
    <w:p w:rsidR="00917657" w:rsidRDefault="00917657" w:rsidP="00BC3130">
      <w:pPr>
        <w:ind w:left="-567" w:firstLine="708"/>
        <w:jc w:val="both"/>
      </w:pPr>
    </w:p>
    <w:p w:rsidR="00917657" w:rsidRDefault="00917657" w:rsidP="00BC3130">
      <w:pPr>
        <w:ind w:left="-567" w:firstLine="708"/>
        <w:jc w:val="both"/>
      </w:pPr>
    </w:p>
    <w:p w:rsidR="00917657" w:rsidRPr="00146E46" w:rsidRDefault="00917657" w:rsidP="00BC3130">
      <w:pPr>
        <w:ind w:left="-567" w:firstLine="708"/>
        <w:jc w:val="both"/>
      </w:pPr>
    </w:p>
    <w:p w:rsidR="000128EF" w:rsidRPr="00146E46" w:rsidRDefault="000128EF" w:rsidP="00BC3130">
      <w:pPr>
        <w:ind w:left="-567"/>
      </w:pPr>
    </w:p>
    <w:p w:rsidR="000128EF" w:rsidRDefault="000128EF" w:rsidP="00BC3130">
      <w:pPr>
        <w:ind w:left="-567"/>
        <w:jc w:val="center"/>
        <w:rPr>
          <w:b/>
          <w:bCs/>
        </w:rPr>
      </w:pPr>
      <w:r w:rsidRPr="00146E46">
        <w:rPr>
          <w:b/>
          <w:bCs/>
        </w:rPr>
        <w:t>5. ПОРЯДОК ПРИЕМКИ ИЗДЕЛИЯ И РЕЗУЛЬТАТА РАБОТ</w:t>
      </w:r>
    </w:p>
    <w:p w:rsidR="003645A8" w:rsidRPr="00146E46" w:rsidRDefault="003645A8" w:rsidP="00BC3130">
      <w:pPr>
        <w:ind w:left="-567"/>
        <w:jc w:val="center"/>
        <w:rPr>
          <w:b/>
          <w:bCs/>
        </w:rPr>
      </w:pPr>
    </w:p>
    <w:p w:rsidR="000128EF" w:rsidRPr="00C92E1B" w:rsidRDefault="000128EF" w:rsidP="00BC3130">
      <w:pPr>
        <w:ind w:left="-567" w:firstLine="708"/>
        <w:jc w:val="both"/>
      </w:pPr>
      <w:r w:rsidRPr="00146E46">
        <w:t xml:space="preserve">5.1.1. Приемка «изделия» осуществляется Заказчиком в день поставки на Объекте путем </w:t>
      </w:r>
      <w:r w:rsidRPr="00C92E1B">
        <w:t xml:space="preserve">подписания Акта приема-передачи </w:t>
      </w:r>
      <w:r w:rsidR="00C92E1B">
        <w:t>«и</w:t>
      </w:r>
      <w:r w:rsidRPr="00C92E1B">
        <w:t>зделий</w:t>
      </w:r>
      <w:r w:rsidR="00C92E1B">
        <w:t>»</w:t>
      </w:r>
      <w:r w:rsidRPr="00C92E1B">
        <w:t>.</w:t>
      </w:r>
    </w:p>
    <w:p w:rsidR="000128EF" w:rsidRPr="00146E46" w:rsidRDefault="000128EF" w:rsidP="00BC3130">
      <w:pPr>
        <w:ind w:left="-567" w:firstLine="708"/>
        <w:jc w:val="both"/>
      </w:pPr>
      <w:r w:rsidRPr="00146E46">
        <w:t xml:space="preserve">5.1.2. Приемка «результата работ» осуществляется Заказчиком в </w:t>
      </w:r>
      <w:r w:rsidR="00C92E1B">
        <w:t>течении 3 (трех) дней с момента уведомления об</w:t>
      </w:r>
      <w:r w:rsidRPr="00146E46">
        <w:t xml:space="preserve"> окончани</w:t>
      </w:r>
      <w:r w:rsidR="00C92E1B">
        <w:t>и</w:t>
      </w:r>
      <w:r w:rsidRPr="00146E46">
        <w:t xml:space="preserve"> монтажных работ</w:t>
      </w:r>
      <w:r w:rsidR="00C92E1B">
        <w:t>,</w:t>
      </w:r>
      <w:r w:rsidRPr="00146E46">
        <w:t xml:space="preserve"> в присутствии представителей Подрядчика путем подписания Акта о выполненных работах с обязательным перечнем претензий (если таковые имеются).</w:t>
      </w:r>
    </w:p>
    <w:p w:rsidR="000128EF" w:rsidRPr="00146E46" w:rsidRDefault="000128EF" w:rsidP="00BC3130">
      <w:pPr>
        <w:ind w:left="-567" w:firstLine="708"/>
        <w:jc w:val="both"/>
      </w:pPr>
      <w:r w:rsidRPr="00146E46">
        <w:t>5.2. Передача «изделий» и сдача «результата работы» Подрядчиком и приемка его Заказчиком оформляются Актами, которые подписываются обеими сторонами. При отказе одной из сторон от подписания акта в нем делается отметка об этом и акт подписывается другой стороной.</w:t>
      </w:r>
    </w:p>
    <w:p w:rsidR="000128EF" w:rsidRPr="00146E46" w:rsidRDefault="000128EF" w:rsidP="00BC3130">
      <w:pPr>
        <w:ind w:left="-567" w:firstLine="708"/>
        <w:jc w:val="both"/>
      </w:pPr>
      <w:r w:rsidRPr="00146E46">
        <w:t>5.3.1. Перед подписанием акта Заказчик должен осмотреть «изделия», «результат работ». При обнаружении им недостатков в результате работ он должен немедленно заявить об этом Подрядчику для того, чтобы эти недостатки были оговорены в указанном выше акте.</w:t>
      </w:r>
    </w:p>
    <w:p w:rsidR="000128EF" w:rsidRPr="00146E46" w:rsidRDefault="000128EF" w:rsidP="00BC3130">
      <w:pPr>
        <w:ind w:left="-567" w:firstLine="708"/>
        <w:jc w:val="both"/>
      </w:pPr>
      <w:r w:rsidRPr="00146E46">
        <w:t>5.3.2. Заказчик вправе отказаться от приемки «изделий» и «результата работ» в случае обнаружения недостатков, которые не могут быть устранены им или Подрядчиком.</w:t>
      </w:r>
    </w:p>
    <w:p w:rsidR="000128EF" w:rsidRPr="00146E46" w:rsidRDefault="000128EF" w:rsidP="00BC3130">
      <w:pPr>
        <w:ind w:left="-567"/>
        <w:jc w:val="center"/>
        <w:rPr>
          <w:b/>
        </w:rPr>
      </w:pPr>
    </w:p>
    <w:p w:rsidR="000128EF" w:rsidRPr="00146E46" w:rsidRDefault="000128EF" w:rsidP="00BC3130">
      <w:pPr>
        <w:ind w:left="-567"/>
        <w:jc w:val="center"/>
        <w:rPr>
          <w:b/>
          <w:bCs/>
        </w:rPr>
      </w:pPr>
      <w:r w:rsidRPr="00146E46">
        <w:rPr>
          <w:b/>
          <w:bCs/>
        </w:rPr>
        <w:t>6. ОТВЕТСТВЕННОСТЬ СТОРОН ЗА НАРУШЕНИЕ УСЛОВИЙ</w:t>
      </w:r>
    </w:p>
    <w:p w:rsidR="000128EF" w:rsidRDefault="000128EF" w:rsidP="00BC3130">
      <w:pPr>
        <w:ind w:left="-567"/>
        <w:jc w:val="center"/>
        <w:rPr>
          <w:b/>
          <w:bCs/>
        </w:rPr>
      </w:pPr>
      <w:r w:rsidRPr="00146E46">
        <w:rPr>
          <w:b/>
          <w:bCs/>
        </w:rPr>
        <w:t>НАСТОЯЩЕГО ДОГОВОРА</w:t>
      </w:r>
    </w:p>
    <w:p w:rsidR="008207F2" w:rsidRPr="00146E46" w:rsidRDefault="008207F2" w:rsidP="00BC3130">
      <w:pPr>
        <w:ind w:left="-567"/>
        <w:jc w:val="center"/>
        <w:rPr>
          <w:b/>
          <w:bCs/>
        </w:rPr>
      </w:pPr>
    </w:p>
    <w:p w:rsidR="000128EF" w:rsidRPr="00146E46" w:rsidRDefault="000128EF" w:rsidP="00BC3130">
      <w:pPr>
        <w:ind w:left="-567" w:firstLine="708"/>
        <w:jc w:val="both"/>
      </w:pPr>
      <w:r w:rsidRPr="00146E46">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0128EF" w:rsidRPr="00146E46" w:rsidRDefault="000128EF" w:rsidP="00BC3130">
      <w:pPr>
        <w:ind w:left="-567" w:firstLine="708"/>
        <w:jc w:val="both"/>
      </w:pPr>
      <w:r w:rsidRPr="00146E46">
        <w:t>6.2. В случае если Заказчик отказывается подписать акт выполненных работ (при отсутствии недостатков в результате работ по настоящему договору) и принять результат работ или уклоняется от этого, он обязан уплатить Подрядчику пеню в размере 0,05 % процентов от стоимости всего комплекса работ по настоящему договору за каждый день просрочки исполнения своей обязанности, но не более 15 % от этой суммы.</w:t>
      </w:r>
    </w:p>
    <w:p w:rsidR="000128EF" w:rsidRPr="00146E46" w:rsidRDefault="000128EF" w:rsidP="00BC3130">
      <w:pPr>
        <w:ind w:left="-567" w:firstLine="708"/>
        <w:jc w:val="both"/>
      </w:pPr>
      <w:r w:rsidRPr="00146E46">
        <w:t>6.3. Нарушение Подрядчиком сроков выполнения работ, установленных настоящим договором, влечет наступление ответственности в размере 0,05 % за каждый день просрочки обязательства, но не более 15 % от этой суммы.</w:t>
      </w:r>
    </w:p>
    <w:p w:rsidR="000128EF" w:rsidRPr="00146E46" w:rsidRDefault="000128EF" w:rsidP="00BC3130">
      <w:pPr>
        <w:ind w:left="-567" w:firstLine="708"/>
        <w:jc w:val="both"/>
      </w:pPr>
      <w:r w:rsidRPr="00146E46">
        <w:t>6.4. Подрядчик несет ответственность за ненадлежащее качество предоставленных им</w:t>
      </w:r>
      <w:r w:rsidR="00C65416">
        <w:t xml:space="preserve"> материалов, а также гарантирует, что материалы и изделие в целом не обременено правами 3-х лиц.</w:t>
      </w:r>
    </w:p>
    <w:p w:rsidR="000128EF" w:rsidRPr="00146E46" w:rsidRDefault="000128EF" w:rsidP="00BC3130">
      <w:pPr>
        <w:ind w:left="-567" w:firstLine="708"/>
        <w:jc w:val="both"/>
      </w:pPr>
      <w:r w:rsidRPr="00146E46">
        <w:t>6.5. Подрядчик несет ответственность в случае обнаружения недостатков в результате работ в соответствии с нормами действующего законодательства РФ.</w:t>
      </w:r>
    </w:p>
    <w:p w:rsidR="000128EF" w:rsidRPr="00146E46" w:rsidRDefault="000128EF" w:rsidP="00BC3130">
      <w:pPr>
        <w:ind w:left="-567" w:firstLine="708"/>
        <w:jc w:val="both"/>
      </w:pPr>
      <w:r w:rsidRPr="00146E46">
        <w:t>6.6. Стороны определили обязательный досудебный порядок урегулирования споров и разногласий, проявлять уважение и содействие друг к другу в ходе исполнения обязательств по настоящему договору.</w:t>
      </w:r>
      <w:r w:rsidR="00974CD4">
        <w:t xml:space="preserve"> Одна из сторон пишет претензию, а другая обязуется дать на нее письменный ответ в четырнадцатидневный срок.</w:t>
      </w:r>
    </w:p>
    <w:p w:rsidR="000128EF" w:rsidRPr="00146E46" w:rsidRDefault="000128EF" w:rsidP="00BC3130">
      <w:pPr>
        <w:ind w:left="-567" w:firstLine="708"/>
        <w:jc w:val="both"/>
      </w:pPr>
      <w:r w:rsidRPr="00146E46">
        <w:t>6.7. Уплата штрафных санкций не прекращает обязанности стороны по настоящему договору реально исполнить то или иное действие.</w:t>
      </w:r>
    </w:p>
    <w:p w:rsidR="000128EF" w:rsidRPr="00146E46" w:rsidRDefault="000128EF" w:rsidP="00BC3130">
      <w:pPr>
        <w:ind w:left="-567" w:firstLine="708"/>
        <w:jc w:val="both"/>
      </w:pPr>
      <w:r w:rsidRPr="00146E46">
        <w:t>6.8. Подрядчик освобождается от ответственности за нарушение сроков выполнения принятых на себя обязательств, если задержка в выполнении работ произошла по вине Заказчика или Заказчик уклонился от подписания актов выполнения работ.</w:t>
      </w:r>
    </w:p>
    <w:p w:rsidR="008207F2" w:rsidRPr="00917657" w:rsidRDefault="000128EF" w:rsidP="00917657">
      <w:pPr>
        <w:ind w:left="-567"/>
        <w:jc w:val="both"/>
      </w:pPr>
      <w:r w:rsidRPr="00146E46">
        <w:t xml:space="preserve">              6.9. Подрядчик не несет ответственность за решение вопросов, в том числе и согласования со всеми государственными и муниципальными службами соответствия внешнего вида фасада здания, его архитектурного облика после проведения монтажных работ, связанное с изменением Заказчиком конфигурации и цвета окон, а так же за соблюдение экологических и санитарно-эпидемиологических норм при вывозе мусора с Объекта (если вывоз мусора не производиться Подрядчиком).</w:t>
      </w:r>
    </w:p>
    <w:p w:rsidR="000128EF" w:rsidRDefault="000128EF" w:rsidP="00BC3130">
      <w:pPr>
        <w:ind w:left="-567"/>
        <w:jc w:val="center"/>
        <w:rPr>
          <w:b/>
          <w:bCs/>
        </w:rPr>
      </w:pPr>
      <w:r w:rsidRPr="00146E46">
        <w:rPr>
          <w:b/>
          <w:bCs/>
        </w:rPr>
        <w:t>7. ПРОЧИЕ УСЛОВИЯ</w:t>
      </w:r>
    </w:p>
    <w:p w:rsidR="003645A8" w:rsidRPr="00146E46" w:rsidRDefault="003645A8" w:rsidP="00BC3130">
      <w:pPr>
        <w:ind w:left="-567"/>
        <w:jc w:val="center"/>
        <w:rPr>
          <w:b/>
          <w:bCs/>
        </w:rPr>
      </w:pPr>
    </w:p>
    <w:p w:rsidR="000128EF" w:rsidRPr="00146E46" w:rsidRDefault="000128EF" w:rsidP="00BC3130">
      <w:pPr>
        <w:ind w:left="-567" w:firstLine="708"/>
        <w:jc w:val="both"/>
      </w:pPr>
      <w:r w:rsidRPr="00146E46">
        <w:t>7.1. Настоящий договор вступает в силу с даты подписания и действует до полного исполнения Сторонами принятых по нему обязательств.</w:t>
      </w:r>
    </w:p>
    <w:p w:rsidR="000128EF" w:rsidRPr="00146E46" w:rsidRDefault="000128EF" w:rsidP="00BC3130">
      <w:pPr>
        <w:ind w:left="-567" w:firstLine="708"/>
        <w:jc w:val="both"/>
      </w:pPr>
      <w:r w:rsidRPr="00146E46">
        <w:t>7.2. Подрядчик вправе, без согласования с Заказчиком, привлекать субподрядчиков для выполнения обязательств по данному договору, неся при этом ответственность перед Заказчиком за неисполнение или ненадлежащее исполнение обязательств субподрядчиком.</w:t>
      </w:r>
    </w:p>
    <w:p w:rsidR="000128EF" w:rsidRPr="00146E46" w:rsidRDefault="000128EF" w:rsidP="00BC3130">
      <w:pPr>
        <w:ind w:left="-567" w:firstLine="708"/>
        <w:jc w:val="both"/>
      </w:pPr>
      <w:r w:rsidRPr="00146E46">
        <w:t>7.3. При температуре окружающей среды ниже – 18 С (минус восемнадцать градусов по Цельсию) сроки проведения монтажных работ определяются дополнительным соглашением Сторон.</w:t>
      </w:r>
    </w:p>
    <w:p w:rsidR="000128EF" w:rsidRPr="00146E46" w:rsidRDefault="000128EF" w:rsidP="00BC3130">
      <w:pPr>
        <w:ind w:left="-567" w:firstLine="708"/>
        <w:jc w:val="both"/>
      </w:pPr>
      <w:r w:rsidRPr="00146E46">
        <w:t>7.4. Заказчик может с письменно оформленного согласия Подрядчика изменить состав и тип изделия или отказаться от его получения при условии оплаты Подрядчику части установленной цены пропорционально части работ, выполненных до получения извещения об отказе Заказчика от договора или об изменении его услови</w:t>
      </w:r>
      <w:r w:rsidR="00AC1751">
        <w:t>й в отношении результата работ.</w:t>
      </w:r>
    </w:p>
    <w:p w:rsidR="000128EF" w:rsidRPr="00146E46" w:rsidRDefault="000128EF" w:rsidP="00BC3130">
      <w:pPr>
        <w:ind w:left="-567" w:firstLine="708"/>
        <w:jc w:val="both"/>
      </w:pPr>
      <w:r w:rsidRPr="00146E46">
        <w:t xml:space="preserve">7.5. Настоящий договор может </w:t>
      </w:r>
      <w:r w:rsidR="002231E0" w:rsidRPr="00146E46">
        <w:t>быть,</w:t>
      </w:r>
      <w:r w:rsidRPr="00146E46">
        <w:t xml:space="preserve"> досрочно расторгнут по другим основаниям, предусмотренным действующим законодательством РФ.</w:t>
      </w:r>
    </w:p>
    <w:p w:rsidR="000128EF" w:rsidRPr="00146E46" w:rsidRDefault="000128EF" w:rsidP="00BC3130">
      <w:pPr>
        <w:ind w:left="-567" w:firstLine="708"/>
        <w:jc w:val="both"/>
      </w:pPr>
      <w:r w:rsidRPr="00146E46">
        <w:t>7.6. Стороны примут все меры к разрешению всех споров и разногласий, возникших при выполнении настоящего договора или в связи с ним, путем переговоров.</w:t>
      </w:r>
    </w:p>
    <w:p w:rsidR="00C92E1B" w:rsidRDefault="000128EF" w:rsidP="00BC3130">
      <w:pPr>
        <w:ind w:left="-567" w:firstLine="708"/>
        <w:jc w:val="both"/>
      </w:pPr>
      <w:r w:rsidRPr="00146E46">
        <w:t xml:space="preserve">7.7. Все споры и разногласия неурегулированные Сторонами путем переговоров, подлежат рассмотрению в </w:t>
      </w:r>
      <w:r w:rsidR="00C92E1B">
        <w:t xml:space="preserve">Арбитражном </w:t>
      </w:r>
      <w:r w:rsidRPr="00146E46">
        <w:t>суде</w:t>
      </w:r>
      <w:r w:rsidR="00C92E1B">
        <w:t xml:space="preserve"> </w:t>
      </w:r>
      <w:r w:rsidR="00C65416">
        <w:t>города Москвы.</w:t>
      </w:r>
    </w:p>
    <w:p w:rsidR="000128EF" w:rsidRPr="00146E46" w:rsidRDefault="000128EF" w:rsidP="00BC3130">
      <w:pPr>
        <w:ind w:left="-567" w:firstLine="708"/>
        <w:jc w:val="both"/>
      </w:pPr>
      <w:r w:rsidRPr="00146E46">
        <w:t>8. Во всем остальном, не предусмотренном настоящим договором, стороны будут руководствоваться действующим российским законодательством.</w:t>
      </w:r>
    </w:p>
    <w:p w:rsidR="000128EF" w:rsidRPr="00146E46" w:rsidRDefault="000128EF" w:rsidP="00BC3130">
      <w:pPr>
        <w:ind w:left="-567" w:firstLine="708"/>
        <w:jc w:val="both"/>
      </w:pPr>
      <w:r w:rsidRPr="00146E46">
        <w:t>7.9. Настоящий договор составлен в двух экземплярах, имеющих одинаковую юридическую силу, по одному для каждой из сторон.</w:t>
      </w:r>
    </w:p>
    <w:p w:rsidR="000128EF" w:rsidRPr="00146E46" w:rsidRDefault="000128EF" w:rsidP="00496E20">
      <w:pPr>
        <w:jc w:val="center"/>
        <w:rPr>
          <w:b/>
        </w:rPr>
      </w:pPr>
    </w:p>
    <w:tbl>
      <w:tblPr>
        <w:tblW w:w="9828" w:type="dxa"/>
        <w:tblLook w:val="01E0"/>
      </w:tblPr>
      <w:tblGrid>
        <w:gridCol w:w="9573"/>
        <w:gridCol w:w="255"/>
      </w:tblGrid>
      <w:tr w:rsidR="000128EF" w:rsidRPr="00146E46" w:rsidTr="0EC3ED82">
        <w:tc>
          <w:tcPr>
            <w:tcW w:w="4428" w:type="dxa"/>
          </w:tcPr>
          <w:p w:rsidR="000128EF" w:rsidRDefault="000128EF" w:rsidP="0EC3ED82">
            <w:pPr>
              <w:jc w:val="center"/>
              <w:rPr>
                <w:b/>
                <w:bCs/>
              </w:rPr>
            </w:pPr>
            <w:r w:rsidRPr="00146E46">
              <w:rPr>
                <w:b/>
                <w:bCs/>
              </w:rPr>
              <w:t>8. РЕКВИЗИТЫ И ПОДПИСИ СТОРОН</w:t>
            </w:r>
          </w:p>
          <w:p w:rsidR="008207F2" w:rsidRDefault="008207F2" w:rsidP="0EC3ED82">
            <w:pPr>
              <w:jc w:val="center"/>
              <w:rPr>
                <w:b/>
                <w:bCs/>
              </w:rPr>
            </w:pPr>
          </w:p>
          <w:tbl>
            <w:tblPr>
              <w:tblStyle w:val="a4"/>
              <w:tblW w:w="9347" w:type="dxa"/>
              <w:tblLook w:val="04A0"/>
            </w:tblPr>
            <w:tblGrid>
              <w:gridCol w:w="4538"/>
              <w:gridCol w:w="4809"/>
            </w:tblGrid>
            <w:tr w:rsidR="00D273FC" w:rsidRPr="00C92E1B" w:rsidTr="006B4D77">
              <w:trPr>
                <w:trHeight w:val="262"/>
              </w:trPr>
              <w:tc>
                <w:tcPr>
                  <w:tcW w:w="4538" w:type="dxa"/>
                </w:tcPr>
                <w:p w:rsidR="00C92E1B" w:rsidRPr="00C92E1B" w:rsidRDefault="00C92E1B" w:rsidP="00C92E1B">
                  <w:pPr>
                    <w:pStyle w:val="ab"/>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Заказчик:</w:t>
                  </w:r>
                </w:p>
              </w:tc>
              <w:tc>
                <w:tcPr>
                  <w:tcW w:w="4809" w:type="dxa"/>
                </w:tcPr>
                <w:p w:rsidR="00C92E1B" w:rsidRPr="00C92E1B" w:rsidRDefault="00C92E1B" w:rsidP="006B37E2">
                  <w:pPr>
                    <w:pStyle w:val="ab"/>
                    <w:jc w:val="center"/>
                    <w:rPr>
                      <w:rFonts w:ascii="Times New Roman" w:eastAsia="Times New Roman" w:hAnsi="Times New Roman" w:cs="Times New Roman"/>
                      <w:b/>
                      <w:sz w:val="24"/>
                      <w:szCs w:val="24"/>
                      <w:lang w:eastAsia="ru-RU"/>
                    </w:rPr>
                  </w:pPr>
                  <w:r w:rsidRPr="00C92E1B">
                    <w:rPr>
                      <w:rFonts w:ascii="Times New Roman" w:eastAsia="Times New Roman" w:hAnsi="Times New Roman" w:cs="Times New Roman"/>
                      <w:b/>
                      <w:sz w:val="24"/>
                      <w:szCs w:val="24"/>
                      <w:lang w:eastAsia="ru-RU"/>
                    </w:rPr>
                    <w:t>Подрядчик</w:t>
                  </w:r>
                  <w:r>
                    <w:rPr>
                      <w:rFonts w:ascii="Times New Roman" w:eastAsia="Times New Roman" w:hAnsi="Times New Roman" w:cs="Times New Roman"/>
                      <w:b/>
                      <w:sz w:val="24"/>
                      <w:szCs w:val="24"/>
                      <w:lang w:eastAsia="ru-RU"/>
                    </w:rPr>
                    <w:t>:</w:t>
                  </w:r>
                </w:p>
              </w:tc>
            </w:tr>
            <w:tr w:rsidR="00D273FC" w:rsidRPr="00C92E1B" w:rsidTr="006B4D77">
              <w:trPr>
                <w:trHeight w:val="525"/>
              </w:trPr>
              <w:tc>
                <w:tcPr>
                  <w:tcW w:w="4538" w:type="dxa"/>
                </w:tcPr>
                <w:p w:rsidR="00C92E1B" w:rsidRPr="00C92E1B" w:rsidRDefault="00C92E1B" w:rsidP="006B37E2">
                  <w:pPr>
                    <w:pStyle w:val="ab"/>
                    <w:rPr>
                      <w:rFonts w:ascii="Times New Roman" w:eastAsia="Times New Roman" w:hAnsi="Times New Roman" w:cs="Times New Roman"/>
                      <w:bCs/>
                      <w:sz w:val="24"/>
                      <w:szCs w:val="24"/>
                      <w:lang w:eastAsia="ru-RU"/>
                    </w:rPr>
                  </w:pPr>
                  <w:r w:rsidRPr="00C92E1B">
                    <w:rPr>
                      <w:rFonts w:ascii="Times New Roman" w:hAnsi="Times New Roman" w:cs="Times New Roman"/>
                      <w:b/>
                      <w:sz w:val="24"/>
                      <w:szCs w:val="24"/>
                    </w:rPr>
                    <w:t>Общество с о</w:t>
                  </w:r>
                  <w:r w:rsidR="00BD7810">
                    <w:rPr>
                      <w:rFonts w:ascii="Times New Roman" w:hAnsi="Times New Roman" w:cs="Times New Roman"/>
                      <w:b/>
                      <w:sz w:val="24"/>
                      <w:szCs w:val="24"/>
                    </w:rPr>
                    <w:t>граниченной ответственность «Очкарик»</w:t>
                  </w:r>
                </w:p>
              </w:tc>
              <w:tc>
                <w:tcPr>
                  <w:tcW w:w="4809" w:type="dxa"/>
                </w:tcPr>
                <w:p w:rsidR="00C92E1B" w:rsidRPr="00C92E1B" w:rsidRDefault="00C92E1B" w:rsidP="00C92E1B">
                  <w:pPr>
                    <w:pStyle w:val="ab"/>
                    <w:rPr>
                      <w:rFonts w:ascii="Times New Roman" w:eastAsia="Times New Roman" w:hAnsi="Times New Roman" w:cs="Times New Roman"/>
                      <w:b/>
                      <w:bCs/>
                      <w:sz w:val="24"/>
                      <w:szCs w:val="24"/>
                      <w:lang w:eastAsia="ru-RU"/>
                    </w:rPr>
                  </w:pPr>
                  <w:r w:rsidRPr="00C92E1B">
                    <w:rPr>
                      <w:rFonts w:ascii="Times New Roman" w:hAnsi="Times New Roman" w:cs="Times New Roman"/>
                      <w:b/>
                      <w:bCs/>
                      <w:sz w:val="24"/>
                      <w:szCs w:val="24"/>
                    </w:rPr>
                    <w:t>О</w:t>
                  </w:r>
                  <w:r>
                    <w:rPr>
                      <w:rFonts w:ascii="Times New Roman" w:hAnsi="Times New Roman" w:cs="Times New Roman"/>
                      <w:b/>
                      <w:bCs/>
                      <w:sz w:val="24"/>
                      <w:szCs w:val="24"/>
                    </w:rPr>
                    <w:t xml:space="preserve">бщество с ограниченной </w:t>
                  </w:r>
                  <w:r w:rsidR="00D273FC">
                    <w:rPr>
                      <w:rFonts w:ascii="Times New Roman" w:hAnsi="Times New Roman" w:cs="Times New Roman"/>
                      <w:b/>
                      <w:bCs/>
                      <w:sz w:val="24"/>
                      <w:szCs w:val="24"/>
                    </w:rPr>
                    <w:t xml:space="preserve">ответственностью </w:t>
                  </w:r>
                  <w:r w:rsidRPr="00C92E1B">
                    <w:rPr>
                      <w:rFonts w:ascii="Times New Roman" w:hAnsi="Times New Roman" w:cs="Times New Roman"/>
                      <w:b/>
                      <w:bCs/>
                      <w:sz w:val="24"/>
                      <w:szCs w:val="24"/>
                    </w:rPr>
                    <w:t>«АЛОКНА2000»</w:t>
                  </w:r>
                </w:p>
              </w:tc>
            </w:tr>
            <w:tr w:rsidR="00D273FC" w:rsidRPr="00C92E1B" w:rsidTr="006B4D77">
              <w:trPr>
                <w:trHeight w:val="3528"/>
              </w:trPr>
              <w:tc>
                <w:tcPr>
                  <w:tcW w:w="4538" w:type="dxa"/>
                </w:tcPr>
                <w:p w:rsidR="00C92E1B" w:rsidRPr="00C92E1B" w:rsidRDefault="00870A83" w:rsidP="006B37E2">
                  <w:pPr>
                    <w:pStyle w:val="ab"/>
                    <w:jc w:val="both"/>
                    <w:rPr>
                      <w:rFonts w:ascii="Times New Roman" w:hAnsi="Times New Roman" w:cs="Times New Roman"/>
                      <w:sz w:val="24"/>
                      <w:szCs w:val="24"/>
                    </w:rPr>
                  </w:pPr>
                  <w:r>
                    <w:rPr>
                      <w:rFonts w:ascii="Times New Roman" w:hAnsi="Times New Roman" w:cs="Times New Roman"/>
                      <w:sz w:val="24"/>
                      <w:szCs w:val="24"/>
                    </w:rPr>
                    <w:t>ОГРН 1027739171790</w:t>
                  </w:r>
                  <w:bookmarkStart w:id="0" w:name="_GoBack"/>
                  <w:bookmarkEnd w:id="0"/>
                </w:p>
                <w:p w:rsidR="00C92E1B" w:rsidRPr="00C92E1B" w:rsidRDefault="00BD7810" w:rsidP="006B37E2">
                  <w:pPr>
                    <w:pStyle w:val="ab"/>
                    <w:jc w:val="both"/>
                    <w:rPr>
                      <w:rFonts w:ascii="Times New Roman" w:hAnsi="Times New Roman" w:cs="Times New Roman"/>
                      <w:sz w:val="24"/>
                      <w:szCs w:val="24"/>
                    </w:rPr>
                  </w:pPr>
                  <w:r>
                    <w:rPr>
                      <w:rFonts w:ascii="Times New Roman" w:hAnsi="Times New Roman" w:cs="Times New Roman"/>
                      <w:sz w:val="24"/>
                      <w:szCs w:val="24"/>
                    </w:rPr>
                    <w:t>ИНН/КПП 7725190390/772501001</w:t>
                  </w:r>
                </w:p>
                <w:p w:rsidR="00C92E1B" w:rsidRPr="00C92E1B" w:rsidRDefault="00BD7810" w:rsidP="006B37E2">
                  <w:pPr>
                    <w:pStyle w:val="ab"/>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р/с </w:t>
                  </w:r>
                </w:p>
                <w:p w:rsidR="00C92E1B" w:rsidRPr="00C92E1B" w:rsidRDefault="00C92E1B" w:rsidP="006B37E2">
                  <w:pPr>
                    <w:pStyle w:val="ab"/>
                    <w:jc w:val="both"/>
                    <w:rPr>
                      <w:rFonts w:ascii="Times New Roman" w:eastAsia="Times New Roman" w:hAnsi="Times New Roman" w:cs="Times New Roman"/>
                      <w:bCs/>
                      <w:sz w:val="24"/>
                      <w:szCs w:val="24"/>
                      <w:lang w:eastAsia="ru-RU"/>
                    </w:rPr>
                  </w:pPr>
                  <w:r w:rsidRPr="00C92E1B">
                    <w:rPr>
                      <w:rFonts w:ascii="Times New Roman" w:eastAsia="Times New Roman" w:hAnsi="Times New Roman" w:cs="Times New Roman"/>
                      <w:bCs/>
                      <w:sz w:val="24"/>
                      <w:szCs w:val="24"/>
                      <w:lang w:eastAsia="ru-RU"/>
                    </w:rPr>
                    <w:t>в ПАО Сбербанк России г. Москва</w:t>
                  </w:r>
                </w:p>
                <w:p w:rsidR="00C92E1B" w:rsidRPr="00C92E1B" w:rsidRDefault="00BD7810" w:rsidP="00D273FC">
                  <w:pPr>
                    <w:pStyle w:val="ab"/>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БИК 044525225</w:t>
                  </w:r>
                </w:p>
                <w:p w:rsidR="00C92E1B" w:rsidRPr="00C92E1B" w:rsidRDefault="00C92E1B" w:rsidP="00D273FC">
                  <w:pPr>
                    <w:pStyle w:val="ab"/>
                    <w:jc w:val="both"/>
                    <w:rPr>
                      <w:rFonts w:ascii="Times New Roman" w:eastAsia="Times New Roman" w:hAnsi="Times New Roman" w:cs="Times New Roman"/>
                      <w:bCs/>
                      <w:sz w:val="24"/>
                      <w:szCs w:val="24"/>
                      <w:lang w:eastAsia="ru-RU"/>
                    </w:rPr>
                  </w:pPr>
                  <w:r w:rsidRPr="00C92E1B">
                    <w:rPr>
                      <w:rFonts w:ascii="Times New Roman" w:eastAsia="Times New Roman" w:hAnsi="Times New Roman" w:cs="Times New Roman"/>
                      <w:bCs/>
                      <w:sz w:val="24"/>
                      <w:szCs w:val="24"/>
                      <w:lang w:eastAsia="ru-RU"/>
                    </w:rPr>
                    <w:t>к/с 30101810400000000225</w:t>
                  </w:r>
                </w:p>
                <w:p w:rsidR="00C92E1B" w:rsidRPr="00C92E1B" w:rsidRDefault="00C92E1B" w:rsidP="00D273FC">
                  <w:pPr>
                    <w:pStyle w:val="ab"/>
                    <w:jc w:val="both"/>
                    <w:rPr>
                      <w:rFonts w:ascii="Times New Roman" w:hAnsi="Times New Roman" w:cs="Times New Roman"/>
                      <w:sz w:val="24"/>
                      <w:szCs w:val="24"/>
                    </w:rPr>
                  </w:pPr>
                </w:p>
                <w:p w:rsidR="00C92E1B" w:rsidRPr="00C92E1B" w:rsidRDefault="00BD7810" w:rsidP="00D273FC">
                  <w:pPr>
                    <w:pStyle w:val="ab"/>
                    <w:jc w:val="both"/>
                    <w:rPr>
                      <w:rFonts w:ascii="Times New Roman" w:hAnsi="Times New Roman" w:cs="Times New Roman"/>
                      <w:sz w:val="24"/>
                      <w:szCs w:val="24"/>
                    </w:rPr>
                  </w:pPr>
                  <w:r>
                    <w:rPr>
                      <w:rFonts w:ascii="Times New Roman" w:hAnsi="Times New Roman" w:cs="Times New Roman"/>
                      <w:sz w:val="24"/>
                      <w:szCs w:val="24"/>
                    </w:rPr>
                    <w:t>Юридический адрес: 119334, г. Москва ,  ул. Вавилова, д. 5, корп. 3</w:t>
                  </w:r>
                </w:p>
                <w:p w:rsidR="00C92E1B" w:rsidRPr="00C92E1B" w:rsidRDefault="00C92E1B" w:rsidP="006B37E2">
                  <w:pPr>
                    <w:pStyle w:val="ab"/>
                    <w:jc w:val="both"/>
                    <w:rPr>
                      <w:rFonts w:ascii="Times New Roman" w:hAnsi="Times New Roman" w:cs="Times New Roman"/>
                      <w:b/>
                      <w:sz w:val="24"/>
                      <w:szCs w:val="24"/>
                    </w:rPr>
                  </w:pPr>
                  <w:r w:rsidRPr="00C92E1B">
                    <w:rPr>
                      <w:rFonts w:ascii="Times New Roman" w:hAnsi="Times New Roman" w:cs="Times New Roman"/>
                      <w:b/>
                      <w:sz w:val="24"/>
                      <w:szCs w:val="24"/>
                    </w:rPr>
                    <w:t>Генеральный директор</w:t>
                  </w:r>
                </w:p>
                <w:p w:rsidR="00C92E1B" w:rsidRPr="00C92E1B" w:rsidRDefault="00C92E1B" w:rsidP="006B37E2">
                  <w:pPr>
                    <w:pStyle w:val="ab"/>
                    <w:jc w:val="both"/>
                    <w:rPr>
                      <w:rFonts w:ascii="Times New Roman" w:hAnsi="Times New Roman" w:cs="Times New Roman"/>
                      <w:sz w:val="24"/>
                      <w:szCs w:val="24"/>
                    </w:rPr>
                  </w:pPr>
                </w:p>
                <w:p w:rsidR="00C92E1B" w:rsidRPr="00C92E1B" w:rsidRDefault="00BD7810" w:rsidP="006B37E2">
                  <w:pPr>
                    <w:pStyle w:val="ab"/>
                    <w:jc w:val="both"/>
                    <w:rPr>
                      <w:rFonts w:ascii="Times New Roman" w:hAnsi="Times New Roman" w:cs="Times New Roman"/>
                      <w:sz w:val="24"/>
                      <w:szCs w:val="24"/>
                    </w:rPr>
                  </w:pPr>
                  <w:r>
                    <w:rPr>
                      <w:rFonts w:ascii="Times New Roman" w:hAnsi="Times New Roman" w:cs="Times New Roman"/>
                      <w:sz w:val="24"/>
                      <w:szCs w:val="24"/>
                    </w:rPr>
                    <w:t>____________________ Холомеев А.Н.</w:t>
                  </w:r>
                  <w:r w:rsidR="00D273FC">
                    <w:rPr>
                      <w:rFonts w:ascii="Times New Roman" w:hAnsi="Times New Roman" w:cs="Times New Roman"/>
                      <w:sz w:val="24"/>
                      <w:szCs w:val="24"/>
                    </w:rPr>
                    <w:t>.</w:t>
                  </w:r>
                </w:p>
                <w:p w:rsidR="00C92E1B" w:rsidRPr="00C92E1B" w:rsidRDefault="00C92E1B" w:rsidP="00D273FC">
                  <w:pPr>
                    <w:pStyle w:val="ab"/>
                    <w:jc w:val="both"/>
                    <w:rPr>
                      <w:rFonts w:ascii="Times New Roman" w:eastAsia="Times New Roman" w:hAnsi="Times New Roman" w:cs="Times New Roman"/>
                      <w:bCs/>
                      <w:sz w:val="24"/>
                      <w:szCs w:val="24"/>
                      <w:lang w:eastAsia="ru-RU"/>
                    </w:rPr>
                  </w:pPr>
                  <w:r w:rsidRPr="00C92E1B">
                    <w:rPr>
                      <w:rFonts w:ascii="Times New Roman" w:eastAsia="Times New Roman" w:hAnsi="Times New Roman" w:cs="Times New Roman"/>
                      <w:bCs/>
                      <w:sz w:val="24"/>
                      <w:szCs w:val="24"/>
                      <w:lang w:eastAsia="ru-RU"/>
                    </w:rPr>
                    <w:t>М.П.</w:t>
                  </w:r>
                </w:p>
              </w:tc>
              <w:tc>
                <w:tcPr>
                  <w:tcW w:w="4809" w:type="dxa"/>
                </w:tcPr>
                <w:p w:rsidR="00C92E1B" w:rsidRPr="00C92E1B" w:rsidRDefault="00C92E1B" w:rsidP="006B37E2">
                  <w:pPr>
                    <w:pStyle w:val="ab"/>
                    <w:jc w:val="both"/>
                    <w:rPr>
                      <w:rFonts w:ascii="Times New Roman" w:hAnsi="Times New Roman" w:cs="Times New Roman"/>
                      <w:sz w:val="24"/>
                      <w:szCs w:val="24"/>
                    </w:rPr>
                  </w:pPr>
                  <w:r w:rsidRPr="00C92E1B">
                    <w:rPr>
                      <w:rFonts w:ascii="Times New Roman" w:hAnsi="Times New Roman" w:cs="Times New Roman"/>
                      <w:sz w:val="24"/>
                      <w:szCs w:val="24"/>
                    </w:rPr>
                    <w:t xml:space="preserve">ОГРН </w:t>
                  </w:r>
                  <w:r w:rsidR="00D273FC" w:rsidRPr="00C92E1B">
                    <w:rPr>
                      <w:rFonts w:ascii="Times New Roman" w:hAnsi="Times New Roman" w:cs="Times New Roman"/>
                      <w:color w:val="000000"/>
                      <w:sz w:val="24"/>
                      <w:szCs w:val="24"/>
                      <w:shd w:val="clear" w:color="auto" w:fill="FFFFFF"/>
                    </w:rPr>
                    <w:t>1137746195828</w:t>
                  </w:r>
                </w:p>
                <w:p w:rsidR="00C92E1B" w:rsidRPr="00C92E1B" w:rsidRDefault="00C92E1B" w:rsidP="006B37E2">
                  <w:pPr>
                    <w:pStyle w:val="ab"/>
                    <w:jc w:val="both"/>
                    <w:rPr>
                      <w:rFonts w:ascii="Times New Roman" w:hAnsi="Times New Roman" w:cs="Times New Roman"/>
                      <w:sz w:val="24"/>
                      <w:szCs w:val="24"/>
                    </w:rPr>
                  </w:pPr>
                  <w:r w:rsidRPr="00C92E1B">
                    <w:rPr>
                      <w:rFonts w:ascii="Times New Roman" w:hAnsi="Times New Roman" w:cs="Times New Roman"/>
                      <w:sz w:val="24"/>
                      <w:szCs w:val="24"/>
                    </w:rPr>
                    <w:t xml:space="preserve">ИНН/КПП </w:t>
                  </w:r>
                  <w:r w:rsidR="00D273FC" w:rsidRPr="00C92E1B">
                    <w:rPr>
                      <w:rFonts w:ascii="Times New Roman" w:hAnsi="Times New Roman" w:cs="Times New Roman"/>
                      <w:color w:val="000000"/>
                      <w:sz w:val="24"/>
                      <w:szCs w:val="24"/>
                      <w:shd w:val="clear" w:color="auto" w:fill="FFFFFF"/>
                    </w:rPr>
                    <w:t>7728836001</w:t>
                  </w:r>
                  <w:r w:rsidR="00D273FC" w:rsidRPr="00C92E1B">
                    <w:rPr>
                      <w:rFonts w:ascii="Times New Roman" w:hAnsi="Times New Roman" w:cs="Times New Roman"/>
                      <w:b/>
                      <w:sz w:val="24"/>
                      <w:szCs w:val="24"/>
                    </w:rPr>
                    <w:t>/</w:t>
                  </w:r>
                  <w:r w:rsidR="00D273FC" w:rsidRPr="00C92E1B">
                    <w:rPr>
                      <w:rFonts w:ascii="Times New Roman" w:hAnsi="Times New Roman" w:cs="Times New Roman"/>
                      <w:color w:val="000000"/>
                      <w:sz w:val="24"/>
                      <w:szCs w:val="24"/>
                      <w:shd w:val="clear" w:color="auto" w:fill="FFFFFF"/>
                    </w:rPr>
                    <w:t>772801001</w:t>
                  </w:r>
                </w:p>
                <w:p w:rsidR="00D273FC" w:rsidRPr="00C92E1B" w:rsidRDefault="00D273FC" w:rsidP="00D273FC">
                  <w:r>
                    <w:t xml:space="preserve">Р/сч. </w:t>
                  </w:r>
                  <w:r w:rsidRPr="00C92E1B">
                    <w:t>40702810910000109770</w:t>
                  </w:r>
                </w:p>
                <w:p w:rsidR="00D273FC" w:rsidRPr="00C92E1B" w:rsidRDefault="00D273FC" w:rsidP="00D273FC">
                  <w:r w:rsidRPr="00C92E1B">
                    <w:t xml:space="preserve">АО «ТИНЬКОФФ БАНК» </w:t>
                  </w:r>
                </w:p>
                <w:p w:rsidR="00D273FC" w:rsidRPr="00C92E1B" w:rsidRDefault="00D273FC" w:rsidP="00D273FC">
                  <w:r>
                    <w:t xml:space="preserve">БИК: </w:t>
                  </w:r>
                  <w:r w:rsidRPr="00C92E1B">
                    <w:t>044525974</w:t>
                  </w:r>
                </w:p>
                <w:p w:rsidR="00D273FC" w:rsidRPr="00C92E1B" w:rsidRDefault="00D273FC" w:rsidP="00D273FC">
                  <w:pPr>
                    <w:spacing w:line="360" w:lineRule="auto"/>
                  </w:pPr>
                  <w:r>
                    <w:t xml:space="preserve">к/с </w:t>
                  </w:r>
                  <w:r w:rsidRPr="00C92E1B">
                    <w:t>30101810145250000974</w:t>
                  </w:r>
                </w:p>
                <w:p w:rsidR="00C92E1B" w:rsidRDefault="00C92E1B" w:rsidP="006B37E2">
                  <w:pPr>
                    <w:pStyle w:val="ab"/>
                    <w:jc w:val="both"/>
                    <w:rPr>
                      <w:rFonts w:ascii="Times New Roman" w:hAnsi="Times New Roman" w:cs="Times New Roman"/>
                      <w:bCs/>
                      <w:sz w:val="24"/>
                      <w:szCs w:val="24"/>
                    </w:rPr>
                  </w:pPr>
                  <w:r w:rsidRPr="00C92E1B">
                    <w:rPr>
                      <w:rFonts w:ascii="Times New Roman" w:hAnsi="Times New Roman" w:cs="Times New Roman"/>
                      <w:sz w:val="24"/>
                      <w:szCs w:val="24"/>
                    </w:rPr>
                    <w:t xml:space="preserve">Юридический адрес: </w:t>
                  </w:r>
                  <w:r w:rsidR="00EE5D7F">
                    <w:rPr>
                      <w:rFonts w:ascii="PFHighwaySansPro-Light" w:hAnsi="PFHighwaySansPro-Light" w:cs="PFHighwaySansPro-Light"/>
                    </w:rPr>
                    <w:t>117393</w:t>
                  </w:r>
                  <w:r w:rsidR="00447FB8">
                    <w:rPr>
                      <w:rFonts w:ascii="Times New Roman" w:hAnsi="Times New Roman" w:cs="Times New Roman"/>
                      <w:sz w:val="24"/>
                      <w:szCs w:val="24"/>
                    </w:rPr>
                    <w:t xml:space="preserve">, </w:t>
                  </w:r>
                  <w:r w:rsidR="00D273FC" w:rsidRPr="00D273FC">
                    <w:rPr>
                      <w:rFonts w:ascii="Times New Roman" w:hAnsi="Times New Roman" w:cs="Times New Roman"/>
                      <w:bCs/>
                      <w:sz w:val="24"/>
                      <w:szCs w:val="24"/>
                    </w:rPr>
                    <w:t>Москва, ул. Наметкина, дом 3</w:t>
                  </w:r>
                  <w:r w:rsidR="00D273FC">
                    <w:rPr>
                      <w:rFonts w:ascii="Times New Roman" w:hAnsi="Times New Roman" w:cs="Times New Roman"/>
                      <w:bCs/>
                      <w:sz w:val="24"/>
                      <w:szCs w:val="24"/>
                    </w:rPr>
                    <w:t>, оф.217</w:t>
                  </w:r>
                </w:p>
                <w:p w:rsidR="00D273FC" w:rsidRDefault="00D273FC" w:rsidP="006B37E2">
                  <w:pPr>
                    <w:pStyle w:val="ab"/>
                    <w:jc w:val="both"/>
                    <w:rPr>
                      <w:rFonts w:ascii="Times New Roman" w:hAnsi="Times New Roman" w:cs="Times New Roman"/>
                      <w:bCs/>
                      <w:sz w:val="24"/>
                      <w:szCs w:val="24"/>
                    </w:rPr>
                  </w:pPr>
                </w:p>
                <w:p w:rsidR="00C92E1B" w:rsidRPr="00D273FC" w:rsidRDefault="00C92E1B" w:rsidP="006B37E2">
                  <w:pPr>
                    <w:pStyle w:val="ab"/>
                    <w:jc w:val="both"/>
                    <w:rPr>
                      <w:rFonts w:ascii="Times New Roman" w:hAnsi="Times New Roman" w:cs="Times New Roman"/>
                      <w:b/>
                      <w:sz w:val="24"/>
                      <w:szCs w:val="24"/>
                    </w:rPr>
                  </w:pPr>
                  <w:r w:rsidRPr="00D273FC">
                    <w:rPr>
                      <w:rFonts w:ascii="Times New Roman" w:hAnsi="Times New Roman" w:cs="Times New Roman"/>
                      <w:b/>
                      <w:sz w:val="24"/>
                      <w:szCs w:val="24"/>
                    </w:rPr>
                    <w:t>Генеральный директор</w:t>
                  </w:r>
                </w:p>
                <w:p w:rsidR="00C92E1B" w:rsidRPr="00C92E1B" w:rsidRDefault="00C92E1B" w:rsidP="006B37E2">
                  <w:pPr>
                    <w:pStyle w:val="ab"/>
                    <w:jc w:val="both"/>
                    <w:rPr>
                      <w:rFonts w:ascii="Times New Roman" w:hAnsi="Times New Roman" w:cs="Times New Roman"/>
                      <w:sz w:val="24"/>
                      <w:szCs w:val="24"/>
                    </w:rPr>
                  </w:pPr>
                </w:p>
                <w:p w:rsidR="00C92E1B" w:rsidRPr="00C92E1B" w:rsidRDefault="00C92E1B" w:rsidP="006B37E2">
                  <w:pPr>
                    <w:pStyle w:val="ab"/>
                    <w:jc w:val="both"/>
                    <w:rPr>
                      <w:rFonts w:ascii="Times New Roman" w:hAnsi="Times New Roman" w:cs="Times New Roman"/>
                      <w:sz w:val="24"/>
                      <w:szCs w:val="24"/>
                    </w:rPr>
                  </w:pPr>
                  <w:r w:rsidRPr="00C92E1B">
                    <w:rPr>
                      <w:rFonts w:ascii="Times New Roman" w:hAnsi="Times New Roman" w:cs="Times New Roman"/>
                      <w:sz w:val="24"/>
                      <w:szCs w:val="24"/>
                    </w:rPr>
                    <w:t>____________________</w:t>
                  </w:r>
                  <w:r w:rsidR="00D273FC">
                    <w:rPr>
                      <w:rFonts w:ascii="Times New Roman" w:hAnsi="Times New Roman" w:cs="Times New Roman"/>
                      <w:sz w:val="24"/>
                      <w:szCs w:val="24"/>
                    </w:rPr>
                    <w:t>Пилиенко И.Л.</w:t>
                  </w:r>
                </w:p>
                <w:p w:rsidR="00C92E1B" w:rsidRPr="00C92E1B" w:rsidRDefault="00D273FC" w:rsidP="00D273FC">
                  <w:pPr>
                    <w:pStyle w:val="ab"/>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М</w:t>
                  </w:r>
                  <w:r w:rsidR="00C92E1B" w:rsidRPr="00C92E1B">
                    <w:rPr>
                      <w:rFonts w:ascii="Times New Roman" w:eastAsia="Times New Roman" w:hAnsi="Times New Roman" w:cs="Times New Roman"/>
                      <w:bCs/>
                      <w:sz w:val="24"/>
                      <w:szCs w:val="24"/>
                      <w:lang w:eastAsia="ru-RU"/>
                    </w:rPr>
                    <w:t>.П.</w:t>
                  </w:r>
                </w:p>
              </w:tc>
            </w:tr>
          </w:tbl>
          <w:p w:rsidR="000128EF" w:rsidRPr="00146E46" w:rsidRDefault="000128EF" w:rsidP="00E4272E">
            <w:pPr>
              <w:spacing w:line="360" w:lineRule="auto"/>
              <w:rPr>
                <w:b/>
              </w:rPr>
            </w:pPr>
          </w:p>
        </w:tc>
        <w:tc>
          <w:tcPr>
            <w:tcW w:w="5400" w:type="dxa"/>
          </w:tcPr>
          <w:p w:rsidR="000128EF" w:rsidRPr="00146E46" w:rsidRDefault="000128EF" w:rsidP="0005141C">
            <w:pPr>
              <w:jc w:val="both"/>
            </w:pPr>
          </w:p>
        </w:tc>
      </w:tr>
      <w:tr w:rsidR="000128EF" w:rsidRPr="00146E46" w:rsidTr="0EC3ED82">
        <w:tc>
          <w:tcPr>
            <w:tcW w:w="4428" w:type="dxa"/>
          </w:tcPr>
          <w:p w:rsidR="000128EF" w:rsidRPr="00146E46" w:rsidRDefault="000128EF" w:rsidP="00E4272E">
            <w:pPr>
              <w:spacing w:line="360" w:lineRule="auto"/>
            </w:pPr>
          </w:p>
        </w:tc>
        <w:tc>
          <w:tcPr>
            <w:tcW w:w="5400" w:type="dxa"/>
          </w:tcPr>
          <w:p w:rsidR="000128EF" w:rsidRPr="00146E46" w:rsidRDefault="000128EF" w:rsidP="00E4272E">
            <w:pPr>
              <w:spacing w:line="360" w:lineRule="auto"/>
            </w:pPr>
          </w:p>
        </w:tc>
      </w:tr>
    </w:tbl>
    <w:p w:rsidR="000128EF" w:rsidRPr="00146E46" w:rsidRDefault="00B71EF6" w:rsidP="00A57AA4">
      <w:r>
        <w:rPr>
          <w:noProof/>
        </w:rPr>
        <w:pict>
          <v:rect id="_x0000_s1027" style="position:absolute;margin-left:-.3pt;margin-top:90pt;width:390pt;height:34.1pt;z-index:251659264;mso-position-horizontal-relative:text;mso-position-vertical-relative:text" strokecolor="white [3212]"/>
        </w:pict>
      </w:r>
    </w:p>
    <w:sectPr w:rsidR="000128EF" w:rsidRPr="00146E46" w:rsidSect="008207F2">
      <w:headerReference w:type="even" r:id="rId8"/>
      <w:headerReference w:type="default" r:id="rId9"/>
      <w:footerReference w:type="default" r:id="rId10"/>
      <w:pgSz w:w="11906" w:h="16838"/>
      <w:pgMar w:top="1134" w:right="567" w:bottom="1134" w:left="1701" w:header="709" w:footer="709"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1A70" w:rsidRDefault="00EB1A70">
      <w:r>
        <w:separator/>
      </w:r>
    </w:p>
  </w:endnote>
  <w:endnote w:type="continuationSeparator" w:id="0">
    <w:p w:rsidR="00EB1A70" w:rsidRDefault="00EB1A7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PFHighwaySansPro-Ligh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13469975"/>
      <w:docPartObj>
        <w:docPartGallery w:val="Page Numbers (Bottom of Page)"/>
        <w:docPartUnique/>
      </w:docPartObj>
    </w:sdtPr>
    <w:sdtContent>
      <w:sdt>
        <w:sdtPr>
          <w:id w:val="-1769616900"/>
          <w:docPartObj>
            <w:docPartGallery w:val="Page Numbers (Top of Page)"/>
            <w:docPartUnique/>
          </w:docPartObj>
        </w:sdtPr>
        <w:sdtContent>
          <w:p w:rsidR="003645A8" w:rsidRDefault="003645A8">
            <w:pPr>
              <w:pStyle w:val="ae"/>
              <w:jc w:val="right"/>
            </w:pPr>
            <w:r w:rsidRPr="003645A8">
              <w:rPr>
                <w:sz w:val="20"/>
                <w:szCs w:val="20"/>
              </w:rPr>
              <w:t xml:space="preserve">страница </w:t>
            </w:r>
            <w:r w:rsidR="00B71EF6" w:rsidRPr="003645A8">
              <w:rPr>
                <w:bCs/>
                <w:sz w:val="20"/>
                <w:szCs w:val="20"/>
              </w:rPr>
              <w:fldChar w:fldCharType="begin"/>
            </w:r>
            <w:r w:rsidRPr="003645A8">
              <w:rPr>
                <w:bCs/>
                <w:sz w:val="20"/>
                <w:szCs w:val="20"/>
              </w:rPr>
              <w:instrText>PAGE</w:instrText>
            </w:r>
            <w:r w:rsidR="00B71EF6" w:rsidRPr="003645A8">
              <w:rPr>
                <w:bCs/>
                <w:sz w:val="20"/>
                <w:szCs w:val="20"/>
              </w:rPr>
              <w:fldChar w:fldCharType="separate"/>
            </w:r>
            <w:r w:rsidR="00EB1A70">
              <w:rPr>
                <w:bCs/>
                <w:noProof/>
                <w:sz w:val="20"/>
                <w:szCs w:val="20"/>
              </w:rPr>
              <w:t>1</w:t>
            </w:r>
            <w:r w:rsidR="00B71EF6" w:rsidRPr="003645A8">
              <w:rPr>
                <w:bCs/>
                <w:sz w:val="20"/>
                <w:szCs w:val="20"/>
              </w:rPr>
              <w:fldChar w:fldCharType="end"/>
            </w:r>
            <w:r w:rsidRPr="003645A8">
              <w:rPr>
                <w:sz w:val="20"/>
                <w:szCs w:val="20"/>
              </w:rPr>
              <w:t xml:space="preserve"> из </w:t>
            </w:r>
            <w:r w:rsidR="00B71EF6" w:rsidRPr="003645A8">
              <w:rPr>
                <w:bCs/>
                <w:sz w:val="20"/>
                <w:szCs w:val="20"/>
              </w:rPr>
              <w:fldChar w:fldCharType="begin"/>
            </w:r>
            <w:r w:rsidRPr="003645A8">
              <w:rPr>
                <w:bCs/>
                <w:sz w:val="20"/>
                <w:szCs w:val="20"/>
              </w:rPr>
              <w:instrText>NUMPAGES</w:instrText>
            </w:r>
            <w:r w:rsidR="00B71EF6" w:rsidRPr="003645A8">
              <w:rPr>
                <w:bCs/>
                <w:sz w:val="20"/>
                <w:szCs w:val="20"/>
              </w:rPr>
              <w:fldChar w:fldCharType="separate"/>
            </w:r>
            <w:r w:rsidR="00EB1A70">
              <w:rPr>
                <w:bCs/>
                <w:noProof/>
                <w:sz w:val="20"/>
                <w:szCs w:val="20"/>
              </w:rPr>
              <w:t>1</w:t>
            </w:r>
            <w:r w:rsidR="00B71EF6" w:rsidRPr="003645A8">
              <w:rPr>
                <w:bCs/>
                <w:sz w:val="20"/>
                <w:szCs w:val="20"/>
              </w:rPr>
              <w:fldChar w:fldCharType="end"/>
            </w:r>
          </w:p>
        </w:sdtContent>
      </w:sdt>
    </w:sdtContent>
  </w:sdt>
  <w:p w:rsidR="00C03BD1" w:rsidRPr="003645A8" w:rsidRDefault="003645A8">
    <w:pPr>
      <w:pStyle w:val="ae"/>
      <w:rPr>
        <w:sz w:val="20"/>
        <w:szCs w:val="20"/>
      </w:rPr>
    </w:pPr>
    <w:r w:rsidRPr="003645A8">
      <w:rPr>
        <w:sz w:val="20"/>
        <w:szCs w:val="20"/>
      </w:rPr>
      <w:t xml:space="preserve">________________ </w:t>
    </w:r>
    <w:r w:rsidR="006375B8">
      <w:rPr>
        <w:sz w:val="20"/>
        <w:szCs w:val="20"/>
      </w:rPr>
      <w:t>____________________________</w:t>
    </w:r>
    <w:r w:rsidRPr="003645A8">
      <w:rPr>
        <w:sz w:val="20"/>
        <w:szCs w:val="20"/>
      </w:rPr>
      <w:t xml:space="preserve">.         </w:t>
    </w:r>
    <w:r>
      <w:rPr>
        <w:sz w:val="20"/>
        <w:szCs w:val="20"/>
      </w:rPr>
      <w:t xml:space="preserve">                  </w:t>
    </w:r>
    <w:r w:rsidR="006375B8">
      <w:rPr>
        <w:sz w:val="20"/>
        <w:szCs w:val="20"/>
      </w:rPr>
      <w:t>_________</w:t>
    </w:r>
    <w:r w:rsidRPr="003645A8">
      <w:rPr>
        <w:sz w:val="20"/>
        <w:szCs w:val="20"/>
      </w:rPr>
      <w:t>Пили</w:t>
    </w:r>
    <w:r w:rsidR="006375B8">
      <w:rPr>
        <w:sz w:val="20"/>
        <w:szCs w:val="20"/>
      </w:rPr>
      <w:t>п</w:t>
    </w:r>
    <w:r w:rsidRPr="003645A8">
      <w:rPr>
        <w:sz w:val="20"/>
        <w:szCs w:val="20"/>
      </w:rPr>
      <w:t>енко И.Л.</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1A70" w:rsidRDefault="00EB1A70">
      <w:r>
        <w:separator/>
      </w:r>
    </w:p>
  </w:footnote>
  <w:footnote w:type="continuationSeparator" w:id="0">
    <w:p w:rsidR="00EB1A70" w:rsidRDefault="00EB1A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28EF" w:rsidRDefault="00B71EF6" w:rsidP="00A24511">
    <w:pPr>
      <w:pStyle w:val="a5"/>
      <w:framePr w:wrap="around" w:vAnchor="text" w:hAnchor="margin" w:xAlign="right" w:y="1"/>
      <w:rPr>
        <w:rStyle w:val="a7"/>
      </w:rPr>
    </w:pPr>
    <w:r>
      <w:rPr>
        <w:rStyle w:val="a7"/>
      </w:rPr>
      <w:fldChar w:fldCharType="begin"/>
    </w:r>
    <w:r w:rsidR="000128EF">
      <w:rPr>
        <w:rStyle w:val="a7"/>
      </w:rPr>
      <w:instrText xml:space="preserve">PAGE  </w:instrText>
    </w:r>
    <w:r>
      <w:rPr>
        <w:rStyle w:val="a7"/>
      </w:rPr>
      <w:fldChar w:fldCharType="end"/>
    </w:r>
  </w:p>
  <w:p w:rsidR="000128EF" w:rsidRDefault="000128EF" w:rsidP="009B4134">
    <w:pPr>
      <w:pStyle w:val="a5"/>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BD1" w:rsidRPr="003645A8" w:rsidRDefault="00C03BD1">
    <w:pPr>
      <w:pStyle w:val="a5"/>
      <w:tabs>
        <w:tab w:val="clear" w:pos="4677"/>
        <w:tab w:val="clear" w:pos="9355"/>
      </w:tabs>
      <w:jc w:val="right"/>
      <w:rPr>
        <w:color w:val="404040" w:themeColor="text1" w:themeTint="BF"/>
        <w:sz w:val="20"/>
        <w:szCs w:val="20"/>
      </w:rPr>
    </w:pPr>
    <w:r w:rsidRPr="003645A8">
      <w:rPr>
        <w:color w:val="404040" w:themeColor="text1" w:themeTint="BF"/>
        <w:sz w:val="20"/>
        <w:szCs w:val="20"/>
      </w:rPr>
      <w:t>Д</w:t>
    </w:r>
    <w:r w:rsidR="003645A8" w:rsidRPr="003645A8">
      <w:rPr>
        <w:color w:val="404040" w:themeColor="text1" w:themeTint="BF"/>
        <w:sz w:val="20"/>
        <w:szCs w:val="20"/>
      </w:rPr>
      <w:t>ОГОВОР</w:t>
    </w:r>
    <w:r w:rsidRPr="003645A8">
      <w:rPr>
        <w:color w:val="404040" w:themeColor="text1" w:themeTint="BF"/>
        <w:sz w:val="20"/>
        <w:szCs w:val="20"/>
      </w:rPr>
      <w:t xml:space="preserve"> подряда № 29/09 </w:t>
    </w:r>
    <w:r w:rsidR="003645A8">
      <w:rPr>
        <w:color w:val="404040" w:themeColor="text1" w:themeTint="BF"/>
        <w:sz w:val="20"/>
        <w:szCs w:val="20"/>
      </w:rPr>
      <w:t>от 29.09.2017</w:t>
    </w:r>
  </w:p>
  <w:p w:rsidR="00C03BD1" w:rsidRDefault="00C03BD1" w:rsidP="00C03BD1">
    <w:pPr>
      <w:pStyle w:val="a5"/>
      <w:tabs>
        <w:tab w:val="clear" w:pos="4677"/>
        <w:tab w:val="clear" w:pos="9355"/>
      </w:tabs>
      <w:jc w:val="center"/>
      <w:rPr>
        <w:color w:val="7F7F7F" w:themeColor="text1" w:themeTint="80"/>
      </w:rPr>
    </w:pPr>
  </w:p>
  <w:p w:rsidR="00C03BD1" w:rsidRDefault="00C03BD1">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savePreviewPicture/>
  <w:hdrShapeDefaults>
    <o:shapedefaults v:ext="edit" spidmax="14338"/>
  </w:hdrShapeDefaults>
  <w:footnotePr>
    <w:footnote w:id="-1"/>
    <w:footnote w:id="0"/>
  </w:footnotePr>
  <w:endnotePr>
    <w:endnote w:id="-1"/>
    <w:endnote w:id="0"/>
  </w:endnotePr>
  <w:compat/>
  <w:rsids>
    <w:rsidRoot w:val="00A353BB"/>
    <w:rsid w:val="000057B7"/>
    <w:rsid w:val="00006407"/>
    <w:rsid w:val="000128EF"/>
    <w:rsid w:val="0001560D"/>
    <w:rsid w:val="000240A9"/>
    <w:rsid w:val="0005141C"/>
    <w:rsid w:val="000563DC"/>
    <w:rsid w:val="0006349D"/>
    <w:rsid w:val="00065EC3"/>
    <w:rsid w:val="00072D7B"/>
    <w:rsid w:val="00074E32"/>
    <w:rsid w:val="00077684"/>
    <w:rsid w:val="00091B31"/>
    <w:rsid w:val="00095517"/>
    <w:rsid w:val="00096A92"/>
    <w:rsid w:val="00096D88"/>
    <w:rsid w:val="000A2986"/>
    <w:rsid w:val="000B1800"/>
    <w:rsid w:val="000D06BD"/>
    <w:rsid w:val="000E05EB"/>
    <w:rsid w:val="000E162F"/>
    <w:rsid w:val="0010117C"/>
    <w:rsid w:val="00103A7E"/>
    <w:rsid w:val="001142F0"/>
    <w:rsid w:val="00120016"/>
    <w:rsid w:val="001267E2"/>
    <w:rsid w:val="00142325"/>
    <w:rsid w:val="0014410F"/>
    <w:rsid w:val="00146E46"/>
    <w:rsid w:val="00153AF0"/>
    <w:rsid w:val="001650C7"/>
    <w:rsid w:val="001734A7"/>
    <w:rsid w:val="001A14A9"/>
    <w:rsid w:val="001A1E37"/>
    <w:rsid w:val="001A4B4A"/>
    <w:rsid w:val="001B50DA"/>
    <w:rsid w:val="001D4D49"/>
    <w:rsid w:val="001D6097"/>
    <w:rsid w:val="001E1C29"/>
    <w:rsid w:val="001F6BAF"/>
    <w:rsid w:val="00200687"/>
    <w:rsid w:val="0020157A"/>
    <w:rsid w:val="00214EC7"/>
    <w:rsid w:val="002215B2"/>
    <w:rsid w:val="002231E0"/>
    <w:rsid w:val="00235737"/>
    <w:rsid w:val="00235875"/>
    <w:rsid w:val="00267418"/>
    <w:rsid w:val="00272DD4"/>
    <w:rsid w:val="002922E4"/>
    <w:rsid w:val="002A2B37"/>
    <w:rsid w:val="002B3C81"/>
    <w:rsid w:val="002B3EB4"/>
    <w:rsid w:val="002D1F4C"/>
    <w:rsid w:val="002F1A5D"/>
    <w:rsid w:val="002F76EC"/>
    <w:rsid w:val="0030519A"/>
    <w:rsid w:val="00305FA2"/>
    <w:rsid w:val="00306F0F"/>
    <w:rsid w:val="003245F4"/>
    <w:rsid w:val="00327C98"/>
    <w:rsid w:val="00342EBB"/>
    <w:rsid w:val="003437FB"/>
    <w:rsid w:val="0036340B"/>
    <w:rsid w:val="003645A8"/>
    <w:rsid w:val="003B58E6"/>
    <w:rsid w:val="00421391"/>
    <w:rsid w:val="004229AC"/>
    <w:rsid w:val="00435023"/>
    <w:rsid w:val="004419A1"/>
    <w:rsid w:val="00447FB8"/>
    <w:rsid w:val="00452991"/>
    <w:rsid w:val="0045700D"/>
    <w:rsid w:val="00474B95"/>
    <w:rsid w:val="00477BDE"/>
    <w:rsid w:val="00496E20"/>
    <w:rsid w:val="004C27C7"/>
    <w:rsid w:val="004D0B1E"/>
    <w:rsid w:val="004E73BD"/>
    <w:rsid w:val="004F5EAF"/>
    <w:rsid w:val="005134CC"/>
    <w:rsid w:val="00514202"/>
    <w:rsid w:val="005317AE"/>
    <w:rsid w:val="005528BC"/>
    <w:rsid w:val="00561FA1"/>
    <w:rsid w:val="00583F13"/>
    <w:rsid w:val="00590D32"/>
    <w:rsid w:val="00593B7E"/>
    <w:rsid w:val="00596724"/>
    <w:rsid w:val="00597F30"/>
    <w:rsid w:val="005A23E1"/>
    <w:rsid w:val="005A7A83"/>
    <w:rsid w:val="005D07D5"/>
    <w:rsid w:val="0060109C"/>
    <w:rsid w:val="00606113"/>
    <w:rsid w:val="006107A5"/>
    <w:rsid w:val="006375B8"/>
    <w:rsid w:val="006544E1"/>
    <w:rsid w:val="006750F6"/>
    <w:rsid w:val="00695717"/>
    <w:rsid w:val="00697529"/>
    <w:rsid w:val="006A76CA"/>
    <w:rsid w:val="006B4D77"/>
    <w:rsid w:val="006D1A13"/>
    <w:rsid w:val="006E798B"/>
    <w:rsid w:val="006F210C"/>
    <w:rsid w:val="007523BB"/>
    <w:rsid w:val="00772EB2"/>
    <w:rsid w:val="007B42DC"/>
    <w:rsid w:val="007B7667"/>
    <w:rsid w:val="007E6A35"/>
    <w:rsid w:val="007E7A4A"/>
    <w:rsid w:val="00811F68"/>
    <w:rsid w:val="008140CC"/>
    <w:rsid w:val="00817371"/>
    <w:rsid w:val="008207F2"/>
    <w:rsid w:val="0084555F"/>
    <w:rsid w:val="00864E4A"/>
    <w:rsid w:val="00870A83"/>
    <w:rsid w:val="00893308"/>
    <w:rsid w:val="008A0D6D"/>
    <w:rsid w:val="008C7A4F"/>
    <w:rsid w:val="008E47A0"/>
    <w:rsid w:val="0091216E"/>
    <w:rsid w:val="00917657"/>
    <w:rsid w:val="00942BF9"/>
    <w:rsid w:val="00966011"/>
    <w:rsid w:val="00974CD4"/>
    <w:rsid w:val="00976EA6"/>
    <w:rsid w:val="009A1DD7"/>
    <w:rsid w:val="009B2754"/>
    <w:rsid w:val="009B4134"/>
    <w:rsid w:val="009E7475"/>
    <w:rsid w:val="009F6273"/>
    <w:rsid w:val="00A10E57"/>
    <w:rsid w:val="00A24511"/>
    <w:rsid w:val="00A353BB"/>
    <w:rsid w:val="00A37270"/>
    <w:rsid w:val="00A37ADC"/>
    <w:rsid w:val="00A57AA4"/>
    <w:rsid w:val="00A759E9"/>
    <w:rsid w:val="00A81B99"/>
    <w:rsid w:val="00A83332"/>
    <w:rsid w:val="00AC1751"/>
    <w:rsid w:val="00AD7FC2"/>
    <w:rsid w:val="00AE4781"/>
    <w:rsid w:val="00AF1A98"/>
    <w:rsid w:val="00AF774A"/>
    <w:rsid w:val="00B133D0"/>
    <w:rsid w:val="00B20A4F"/>
    <w:rsid w:val="00B622D5"/>
    <w:rsid w:val="00B71EF6"/>
    <w:rsid w:val="00B9636C"/>
    <w:rsid w:val="00BB61D9"/>
    <w:rsid w:val="00BC3130"/>
    <w:rsid w:val="00BD1075"/>
    <w:rsid w:val="00BD7810"/>
    <w:rsid w:val="00BE709F"/>
    <w:rsid w:val="00BF26D4"/>
    <w:rsid w:val="00BF4D84"/>
    <w:rsid w:val="00C03BD1"/>
    <w:rsid w:val="00C224DB"/>
    <w:rsid w:val="00C61CF3"/>
    <w:rsid w:val="00C65416"/>
    <w:rsid w:val="00C6592E"/>
    <w:rsid w:val="00C74CE6"/>
    <w:rsid w:val="00C82E76"/>
    <w:rsid w:val="00C9099E"/>
    <w:rsid w:val="00C92E1B"/>
    <w:rsid w:val="00CA386E"/>
    <w:rsid w:val="00CA56C3"/>
    <w:rsid w:val="00CD65CF"/>
    <w:rsid w:val="00CF73C4"/>
    <w:rsid w:val="00D12CDB"/>
    <w:rsid w:val="00D273FC"/>
    <w:rsid w:val="00D556CE"/>
    <w:rsid w:val="00D643E2"/>
    <w:rsid w:val="00D71E43"/>
    <w:rsid w:val="00DA3FC1"/>
    <w:rsid w:val="00DC5BBC"/>
    <w:rsid w:val="00DC6125"/>
    <w:rsid w:val="00E02F70"/>
    <w:rsid w:val="00E26AB7"/>
    <w:rsid w:val="00E309CB"/>
    <w:rsid w:val="00E4272E"/>
    <w:rsid w:val="00E42A77"/>
    <w:rsid w:val="00E43340"/>
    <w:rsid w:val="00E61EBB"/>
    <w:rsid w:val="00E663F7"/>
    <w:rsid w:val="00E67B12"/>
    <w:rsid w:val="00E86896"/>
    <w:rsid w:val="00EA3293"/>
    <w:rsid w:val="00EB1A70"/>
    <w:rsid w:val="00EB422E"/>
    <w:rsid w:val="00EB4E39"/>
    <w:rsid w:val="00EC2225"/>
    <w:rsid w:val="00EC44BD"/>
    <w:rsid w:val="00ED6B09"/>
    <w:rsid w:val="00EE5D7F"/>
    <w:rsid w:val="00F133A2"/>
    <w:rsid w:val="00F14189"/>
    <w:rsid w:val="00F300F8"/>
    <w:rsid w:val="00F773D4"/>
    <w:rsid w:val="00FA1806"/>
    <w:rsid w:val="00FA5832"/>
    <w:rsid w:val="00FA79D3"/>
    <w:rsid w:val="00FB6154"/>
    <w:rsid w:val="00FC6088"/>
    <w:rsid w:val="00FD5511"/>
    <w:rsid w:val="00FE7FB4"/>
    <w:rsid w:val="00FF301C"/>
    <w:rsid w:val="0EC3E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List Bullet 2" w:uiPriority="0"/>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3B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A353BB"/>
    <w:rPr>
      <w:rFonts w:cs="Times New Roman"/>
      <w:color w:val="0000FF"/>
      <w:u w:val="single"/>
    </w:rPr>
  </w:style>
  <w:style w:type="table" w:styleId="a4">
    <w:name w:val="Table Grid"/>
    <w:basedOn w:val="a1"/>
    <w:uiPriority w:val="59"/>
    <w:rsid w:val="00A353BB"/>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9B4134"/>
    <w:pPr>
      <w:tabs>
        <w:tab w:val="center" w:pos="4677"/>
        <w:tab w:val="right" w:pos="9355"/>
      </w:tabs>
    </w:pPr>
  </w:style>
  <w:style w:type="character" w:customStyle="1" w:styleId="a6">
    <w:name w:val="Верхний колонтитул Знак"/>
    <w:basedOn w:val="a0"/>
    <w:link w:val="a5"/>
    <w:uiPriority w:val="99"/>
    <w:rsid w:val="00DC059B"/>
    <w:rPr>
      <w:sz w:val="24"/>
      <w:szCs w:val="24"/>
    </w:rPr>
  </w:style>
  <w:style w:type="character" w:styleId="a7">
    <w:name w:val="page number"/>
    <w:basedOn w:val="a0"/>
    <w:uiPriority w:val="99"/>
    <w:rsid w:val="009B4134"/>
    <w:rPr>
      <w:rFonts w:cs="Times New Roman"/>
    </w:rPr>
  </w:style>
  <w:style w:type="paragraph" w:styleId="a8">
    <w:name w:val="Body Text Indent"/>
    <w:basedOn w:val="a"/>
    <w:link w:val="a9"/>
    <w:uiPriority w:val="99"/>
    <w:rsid w:val="00496E20"/>
    <w:pPr>
      <w:ind w:firstLine="360"/>
      <w:jc w:val="both"/>
    </w:pPr>
    <w:rPr>
      <w:rFonts w:ascii="Times New Roman CYR" w:hAnsi="Times New Roman CYR"/>
      <w:sz w:val="20"/>
      <w:szCs w:val="20"/>
    </w:rPr>
  </w:style>
  <w:style w:type="character" w:customStyle="1" w:styleId="a9">
    <w:name w:val="Основной текст с отступом Знак"/>
    <w:basedOn w:val="a0"/>
    <w:link w:val="a8"/>
    <w:uiPriority w:val="99"/>
    <w:locked/>
    <w:rsid w:val="00496E20"/>
    <w:rPr>
      <w:rFonts w:ascii="Times New Roman CYR" w:hAnsi="Times New Roman CYR" w:cs="Times New Roman"/>
      <w:lang w:val="ru-RU" w:eastAsia="ru-RU" w:bidi="ar-SA"/>
    </w:rPr>
  </w:style>
  <w:style w:type="paragraph" w:customStyle="1" w:styleId="1">
    <w:name w:val="Без интервала1"/>
    <w:uiPriority w:val="1"/>
    <w:qFormat/>
    <w:rsid w:val="00D643E2"/>
    <w:rPr>
      <w:sz w:val="24"/>
      <w:szCs w:val="20"/>
    </w:rPr>
  </w:style>
  <w:style w:type="paragraph" w:customStyle="1" w:styleId="Default">
    <w:name w:val="Default"/>
    <w:rsid w:val="00590D32"/>
    <w:pPr>
      <w:autoSpaceDE w:val="0"/>
      <w:autoSpaceDN w:val="0"/>
      <w:adjustRightInd w:val="0"/>
    </w:pPr>
    <w:rPr>
      <w:color w:val="000000"/>
      <w:sz w:val="24"/>
      <w:szCs w:val="24"/>
    </w:rPr>
  </w:style>
  <w:style w:type="paragraph" w:styleId="aa">
    <w:name w:val="List Paragraph"/>
    <w:basedOn w:val="a"/>
    <w:uiPriority w:val="34"/>
    <w:qFormat/>
    <w:rsid w:val="00EC44BD"/>
    <w:pPr>
      <w:ind w:left="720"/>
      <w:contextualSpacing/>
    </w:pPr>
  </w:style>
  <w:style w:type="paragraph" w:styleId="2">
    <w:name w:val="List Bullet 2"/>
    <w:basedOn w:val="a"/>
    <w:autoRedefine/>
    <w:rsid w:val="00EC44BD"/>
    <w:pPr>
      <w:tabs>
        <w:tab w:val="num" w:pos="72"/>
      </w:tabs>
      <w:spacing w:before="20"/>
      <w:ind w:left="34"/>
    </w:pPr>
    <w:rPr>
      <w:b/>
      <w:bCs/>
      <w:sz w:val="22"/>
      <w:szCs w:val="22"/>
    </w:rPr>
  </w:style>
  <w:style w:type="paragraph" w:styleId="ab">
    <w:name w:val="No Spacing"/>
    <w:uiPriority w:val="1"/>
    <w:qFormat/>
    <w:rsid w:val="00C92E1B"/>
    <w:rPr>
      <w:rFonts w:asciiTheme="minorHAnsi" w:eastAsiaTheme="minorHAnsi" w:hAnsiTheme="minorHAnsi" w:cstheme="minorBidi"/>
      <w:lang w:eastAsia="en-US"/>
    </w:rPr>
  </w:style>
  <w:style w:type="paragraph" w:styleId="ac">
    <w:name w:val="Balloon Text"/>
    <w:basedOn w:val="a"/>
    <w:link w:val="ad"/>
    <w:uiPriority w:val="99"/>
    <w:semiHidden/>
    <w:unhideWhenUsed/>
    <w:rsid w:val="00EB4E39"/>
    <w:rPr>
      <w:rFonts w:ascii="Tahoma" w:hAnsi="Tahoma" w:cs="Tahoma"/>
      <w:sz w:val="16"/>
      <w:szCs w:val="16"/>
    </w:rPr>
  </w:style>
  <w:style w:type="character" w:customStyle="1" w:styleId="ad">
    <w:name w:val="Текст выноски Знак"/>
    <w:basedOn w:val="a0"/>
    <w:link w:val="ac"/>
    <w:uiPriority w:val="99"/>
    <w:semiHidden/>
    <w:rsid w:val="00EB4E39"/>
    <w:rPr>
      <w:rFonts w:ascii="Tahoma" w:hAnsi="Tahoma" w:cs="Tahoma"/>
      <w:sz w:val="16"/>
      <w:szCs w:val="16"/>
    </w:rPr>
  </w:style>
  <w:style w:type="paragraph" w:styleId="ae">
    <w:name w:val="footer"/>
    <w:basedOn w:val="a"/>
    <w:link w:val="af"/>
    <w:uiPriority w:val="99"/>
    <w:unhideWhenUsed/>
    <w:rsid w:val="00FA5832"/>
    <w:pPr>
      <w:tabs>
        <w:tab w:val="center" w:pos="4677"/>
        <w:tab w:val="right" w:pos="9355"/>
      </w:tabs>
    </w:pPr>
  </w:style>
  <w:style w:type="character" w:customStyle="1" w:styleId="af">
    <w:name w:val="Нижний колонтитул Знак"/>
    <w:basedOn w:val="a0"/>
    <w:link w:val="ae"/>
    <w:uiPriority w:val="99"/>
    <w:rsid w:val="00FA5832"/>
    <w:rP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file:///\\\&#1089;&#1090;&#1086;&#1088;&#1086;&#1085;&#1072;&#1084;&#108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C3FC53E-8FAC-43AC-8C80-CDE768922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КСС</Company>
  <LinksUpToDate>false</LinksUpToDate>
  <CharactersWithSpaces>14905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User</cp:lastModifiedBy>
  <cp:revision>2</cp:revision>
  <cp:lastPrinted>2017-07-24T12:50:00Z</cp:lastPrinted>
  <dcterms:created xsi:type="dcterms:W3CDTF">2018-02-07T06:18:00Z</dcterms:created>
  <dcterms:modified xsi:type="dcterms:W3CDTF">2018-02-07T06:18:00Z</dcterms:modified>
</cp:coreProperties>
</file>